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10E61" w14:textId="393E6292" w:rsidR="00AE67FF" w:rsidRPr="00F93D6B" w:rsidRDefault="00887169" w:rsidP="00AE67FF">
      <w:pPr>
        <w:spacing w:line="24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SEMINAR</w:t>
      </w:r>
      <w:r w:rsidR="00AE67FF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AE67FF" w:rsidRPr="00F93D6B">
        <w:rPr>
          <w:rFonts w:ascii="Times New Roman" w:hAnsi="Times New Roman"/>
          <w:b/>
          <w:spacing w:val="20"/>
          <w:sz w:val="28"/>
          <w:szCs w:val="28"/>
        </w:rPr>
        <w:t>1</w:t>
      </w:r>
      <w:r w:rsidR="00AE67FF">
        <w:rPr>
          <w:rFonts w:ascii="Times New Roman" w:hAnsi="Times New Roman"/>
          <w:b/>
          <w:spacing w:val="20"/>
          <w:sz w:val="28"/>
          <w:szCs w:val="28"/>
        </w:rPr>
        <w:t xml:space="preserve">: </w:t>
      </w:r>
      <w:r w:rsidR="00AE67FF" w:rsidRPr="00F93D6B">
        <w:rPr>
          <w:rFonts w:ascii="Times New Roman" w:hAnsi="Times New Roman"/>
          <w:b/>
          <w:spacing w:val="20"/>
          <w:sz w:val="28"/>
          <w:szCs w:val="28"/>
        </w:rPr>
        <w:t>VISKOZIMETRIJSKO ODREĐIVANJE MOLEKULSKE MASE</w:t>
      </w:r>
    </w:p>
    <w:p w14:paraId="1F1155A3" w14:textId="77777777" w:rsidR="00AE67FF" w:rsidRPr="00BD197B" w:rsidRDefault="00AE67FF" w:rsidP="00AE67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 xml:space="preserve">Primjena polimernih materijala zasniva se na poznavanju njihovih fizičkih i kemijskih svojstava, a ta su svojstva posljedica molekulske i </w:t>
      </w:r>
      <w:proofErr w:type="spellStart"/>
      <w:r w:rsidRPr="00BD197B">
        <w:rPr>
          <w:rFonts w:ascii="Times New Roman" w:hAnsi="Times New Roman"/>
          <w:sz w:val="24"/>
          <w:szCs w:val="24"/>
        </w:rPr>
        <w:t>nadmolekulske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strukture, te dinamike molekulskih gibanja.</w:t>
      </w:r>
    </w:p>
    <w:p w14:paraId="770F231B" w14:textId="77777777" w:rsidR="00AE67FF" w:rsidRPr="00BD197B" w:rsidRDefault="00AE67FF" w:rsidP="00AE67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 xml:space="preserve">Prema tome, osnovna karakteristika polimera je njegova molekulska masa. Budući da se polimeri dobivaju procesima </w:t>
      </w:r>
      <w:proofErr w:type="spellStart"/>
      <w:r w:rsidRPr="00BD197B">
        <w:rPr>
          <w:rFonts w:ascii="Times New Roman" w:hAnsi="Times New Roman"/>
          <w:sz w:val="24"/>
          <w:szCs w:val="24"/>
        </w:rPr>
        <w:t>polimerizacije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ili </w:t>
      </w:r>
      <w:proofErr w:type="spellStart"/>
      <w:r w:rsidRPr="00BD197B">
        <w:rPr>
          <w:rFonts w:ascii="Times New Roman" w:hAnsi="Times New Roman"/>
          <w:sz w:val="24"/>
          <w:szCs w:val="24"/>
        </w:rPr>
        <w:t>polikondenzacije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, sintetski polimeri sastoje se od molekula različitih veličina. Sa stajališta molekulske mase sintetski polimeri su </w:t>
      </w:r>
      <w:proofErr w:type="spellStart"/>
      <w:r w:rsidRPr="00BD197B">
        <w:rPr>
          <w:rFonts w:ascii="Times New Roman" w:hAnsi="Times New Roman"/>
          <w:sz w:val="24"/>
          <w:szCs w:val="24"/>
        </w:rPr>
        <w:t>polidisperzni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tj. postoji raspodjela molekulskih masa, a tip raspodjele i širina raspodjele ovise o postupku dobivanja polimernog materijala. Podaci o tipu i širini raspodjele daju uvid u </w:t>
      </w:r>
      <w:proofErr w:type="spellStart"/>
      <w:r w:rsidRPr="00BD197B">
        <w:rPr>
          <w:rFonts w:ascii="Times New Roman" w:hAnsi="Times New Roman"/>
          <w:sz w:val="24"/>
          <w:szCs w:val="24"/>
        </w:rPr>
        <w:t>polidisperznost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određenog polimera, no podatak do kojega se lakše dolazi i koji zbog toga ima veće praktično značenje jest prosječna molekulska masa (odnosno relativna prosječna molekulska masa).</w:t>
      </w:r>
    </w:p>
    <w:p w14:paraId="1AC2BB4C" w14:textId="77777777" w:rsidR="00AE67FF" w:rsidRPr="00BD197B" w:rsidRDefault="00AE67FF" w:rsidP="00AE67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 xml:space="preserve">Podaci o molekulskoj masi polimera služe i za provjeru mehanizma polimerizacije, koji postoje pri danim uvjetima i ukazuju na početak propagacije i </w:t>
      </w:r>
      <w:proofErr w:type="spellStart"/>
      <w:r w:rsidRPr="00BD197B">
        <w:rPr>
          <w:rFonts w:ascii="Times New Roman" w:hAnsi="Times New Roman"/>
          <w:sz w:val="24"/>
          <w:szCs w:val="24"/>
        </w:rPr>
        <w:t>terminacije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lančanih makro molekula. Prosječnu molekulsku masu jednostavno je odrediti, ako se poznaje ukupna masa uzorka i broj molekula u uzorku. S tom su svrhom razvijene kemijske metode prebrojavanja molekula u uzorku, no češće se masa molekule mjeri posredno, kroz neku posljedicu u fizičkom procesu u kojem masa molekule dolazi do izražaja kao mjera inercije. Prosječne molekulske mase polimernih molekula izmjerene različitim metodama nisu jednake veličine, jer u različitim fizičkim procesima veće i manje molekule ne dolaze uvijek na isti način do izražaja. Zato postoji nekoliko prosječnih molekulskih masa, a nazvane su po načinu određivanja: </w:t>
      </w:r>
    </w:p>
    <w:p w14:paraId="3B980915" w14:textId="77777777" w:rsidR="00AE67FF" w:rsidRPr="00BD197B" w:rsidRDefault="00AE67FF" w:rsidP="00AE67FF">
      <w:pPr>
        <w:spacing w:line="240" w:lineRule="atLeast"/>
        <w:ind w:left="2160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position w:val="-10"/>
          <w:sz w:val="24"/>
          <w:szCs w:val="24"/>
        </w:rPr>
        <w:object w:dxaOrig="400" w:dyaOrig="360" w14:anchorId="30728D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4" o:title=""/>
          </v:shape>
          <o:OLEObject Type="Embed" ProgID="Equation.2" ShapeID="_x0000_i1025" DrawAspect="Content" ObjectID="_1789978736" r:id="rId5"/>
        </w:object>
      </w:r>
      <w:r w:rsidRPr="00BD197B">
        <w:rPr>
          <w:rFonts w:ascii="Times New Roman" w:hAnsi="Times New Roman"/>
          <w:sz w:val="24"/>
          <w:szCs w:val="24"/>
        </w:rPr>
        <w:sym w:font="Symbol" w:char="F0DE"/>
      </w:r>
      <w:r w:rsidRPr="00BD197B">
        <w:rPr>
          <w:rFonts w:ascii="Times New Roman" w:hAnsi="Times New Roman"/>
          <w:sz w:val="24"/>
          <w:szCs w:val="24"/>
        </w:rPr>
        <w:t xml:space="preserve"> prosječna brojčana molekulska masa</w:t>
      </w:r>
    </w:p>
    <w:p w14:paraId="52A1467D" w14:textId="77777777" w:rsidR="00AE67FF" w:rsidRPr="00BD197B" w:rsidRDefault="00AE67FF" w:rsidP="00AE67FF">
      <w:pPr>
        <w:spacing w:line="240" w:lineRule="atLeast"/>
        <w:ind w:left="2160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position w:val="-10"/>
          <w:sz w:val="24"/>
          <w:szCs w:val="24"/>
        </w:rPr>
        <w:object w:dxaOrig="400" w:dyaOrig="360" w14:anchorId="35A2D91A">
          <v:shape id="_x0000_i1026" type="#_x0000_t75" style="width:20.25pt;height:18.75pt" o:ole="">
            <v:imagedata r:id="rId6" o:title=""/>
          </v:shape>
          <o:OLEObject Type="Embed" ProgID="Equation.2" ShapeID="_x0000_i1026" DrawAspect="Content" ObjectID="_1789978737" r:id="rId7"/>
        </w:object>
      </w:r>
      <w:r w:rsidRPr="00BD197B">
        <w:rPr>
          <w:rFonts w:ascii="Times New Roman" w:hAnsi="Times New Roman"/>
          <w:sz w:val="24"/>
          <w:szCs w:val="24"/>
        </w:rPr>
        <w:sym w:font="Symbol" w:char="F0DE"/>
      </w:r>
      <w:r w:rsidRPr="00BD197B">
        <w:rPr>
          <w:rFonts w:ascii="Times New Roman" w:hAnsi="Times New Roman"/>
          <w:sz w:val="24"/>
          <w:szCs w:val="24"/>
        </w:rPr>
        <w:t xml:space="preserve"> prosječna viskozna  molekulska masa</w:t>
      </w:r>
    </w:p>
    <w:p w14:paraId="101A1DC7" w14:textId="77777777" w:rsidR="00AE67FF" w:rsidRPr="00BD197B" w:rsidRDefault="00AE67FF" w:rsidP="00AE67FF">
      <w:pPr>
        <w:spacing w:line="240" w:lineRule="atLeast"/>
        <w:ind w:left="2160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position w:val="-10"/>
          <w:sz w:val="24"/>
          <w:szCs w:val="24"/>
        </w:rPr>
        <w:object w:dxaOrig="420" w:dyaOrig="360" w14:anchorId="436F7B09">
          <v:shape id="_x0000_i1027" type="#_x0000_t75" style="width:21.75pt;height:18.75pt" o:ole="">
            <v:imagedata r:id="rId8" o:title=""/>
          </v:shape>
          <o:OLEObject Type="Embed" ProgID="Equation.2" ShapeID="_x0000_i1027" DrawAspect="Content" ObjectID="_1789978738" r:id="rId9"/>
        </w:object>
      </w:r>
      <w:r w:rsidRPr="00BD197B">
        <w:rPr>
          <w:rFonts w:ascii="Times New Roman" w:hAnsi="Times New Roman"/>
          <w:sz w:val="24"/>
          <w:szCs w:val="24"/>
        </w:rPr>
        <w:sym w:font="Symbol" w:char="F0DE"/>
      </w:r>
      <w:r w:rsidRPr="00BD197B">
        <w:rPr>
          <w:rFonts w:ascii="Times New Roman" w:hAnsi="Times New Roman"/>
          <w:sz w:val="24"/>
          <w:szCs w:val="24"/>
        </w:rPr>
        <w:t xml:space="preserve"> prosječna </w:t>
      </w:r>
      <w:proofErr w:type="spellStart"/>
      <w:r w:rsidRPr="00BD197B">
        <w:rPr>
          <w:rFonts w:ascii="Times New Roman" w:hAnsi="Times New Roman"/>
          <w:sz w:val="24"/>
          <w:szCs w:val="24"/>
        </w:rPr>
        <w:t>masena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molekulska masa</w:t>
      </w:r>
    </w:p>
    <w:p w14:paraId="54F51224" w14:textId="77777777" w:rsidR="00AE67FF" w:rsidRPr="00BD197B" w:rsidRDefault="00AE67FF" w:rsidP="00AE67FF">
      <w:pPr>
        <w:spacing w:line="240" w:lineRule="atLeast"/>
        <w:ind w:left="2160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position w:val="-10"/>
          <w:sz w:val="24"/>
          <w:szCs w:val="24"/>
        </w:rPr>
        <w:object w:dxaOrig="380" w:dyaOrig="360" w14:anchorId="26CFD1C7">
          <v:shape id="_x0000_i1028" type="#_x0000_t75" style="width:18.75pt;height:18.75pt" o:ole="">
            <v:imagedata r:id="rId10" o:title=""/>
          </v:shape>
          <o:OLEObject Type="Embed" ProgID="Equation.2" ShapeID="_x0000_i1028" DrawAspect="Content" ObjectID="_1789978739" r:id="rId11"/>
        </w:object>
      </w:r>
      <w:r w:rsidRPr="00BD197B">
        <w:rPr>
          <w:rFonts w:ascii="Times New Roman" w:hAnsi="Times New Roman"/>
          <w:sz w:val="24"/>
          <w:szCs w:val="24"/>
        </w:rPr>
        <w:sym w:font="Symbol" w:char="F0DE"/>
      </w:r>
      <w:r w:rsidRPr="00BD197B">
        <w:rPr>
          <w:rFonts w:ascii="Times New Roman" w:hAnsi="Times New Roman"/>
          <w:sz w:val="24"/>
          <w:szCs w:val="24"/>
        </w:rPr>
        <w:t xml:space="preserve"> prosječna z - molekulska masa</w:t>
      </w:r>
    </w:p>
    <w:p w14:paraId="58C5C76B" w14:textId="77777777" w:rsidR="00AE67FF" w:rsidRPr="00BD197B" w:rsidRDefault="00AE67FF" w:rsidP="00AE67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>Viskozna prosječna molekulska masa ide u red slabije definiranih prosjeka, jer ovisi o dodatnim empirijskim parametrima. No, njena je velika prednost u jednostavnosti i dostupnosti mjerne metode. Uređaj je jednostavan, a vrijeme potrebno za provedbu mjerenja relativno kratko. Mjerenje viskoznosti otopine provodi se mjerenjem brzine protjecanja kroz kapilaru. Brzina protjecanja otopine kroz kapilaru dana je Hagen-</w:t>
      </w:r>
      <w:proofErr w:type="spellStart"/>
      <w:r w:rsidRPr="00BD197B">
        <w:rPr>
          <w:rFonts w:ascii="Times New Roman" w:hAnsi="Times New Roman"/>
          <w:sz w:val="24"/>
          <w:szCs w:val="24"/>
        </w:rPr>
        <w:t>Poiseuilleovim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zakonom:</w:t>
      </w:r>
    </w:p>
    <w:p w14:paraId="368033A1" w14:textId="77777777" w:rsidR="00AE67FF" w:rsidRPr="003F5D44" w:rsidRDefault="003F5D44" w:rsidP="00AE67FF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pt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8lη</m:t>
              </m:r>
            </m:den>
          </m:f>
        </m:oMath>
      </m:oMathPara>
    </w:p>
    <w:p w14:paraId="6F498692" w14:textId="77777777" w:rsidR="00AE67FF" w:rsidRPr="00BD197B" w:rsidRDefault="00AE67FF" w:rsidP="003844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 xml:space="preserve">gdje je </w:t>
      </w:r>
    </w:p>
    <w:p w14:paraId="72BC7C22" w14:textId="77777777" w:rsidR="00AE67FF" w:rsidRPr="00BD197B" w:rsidRDefault="00AE67FF" w:rsidP="003844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 xml:space="preserve">v = volumen otopine koji u vremenu </w:t>
      </w:r>
      <w:r w:rsidRPr="00BD197B">
        <w:rPr>
          <w:rFonts w:ascii="Times New Roman" w:hAnsi="Times New Roman"/>
          <w:i/>
          <w:sz w:val="24"/>
          <w:szCs w:val="24"/>
        </w:rPr>
        <w:t>t</w:t>
      </w:r>
      <w:r w:rsidRPr="00BD197B">
        <w:rPr>
          <w:rFonts w:ascii="Times New Roman" w:hAnsi="Times New Roman"/>
          <w:sz w:val="24"/>
          <w:szCs w:val="24"/>
        </w:rPr>
        <w:t xml:space="preserve"> proteče kroz kapilaru</w:t>
      </w:r>
    </w:p>
    <w:p w14:paraId="43F3102C" w14:textId="77777777" w:rsidR="00AE67FF" w:rsidRPr="00BD197B" w:rsidRDefault="00AE67FF" w:rsidP="003844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>l = dužina kapilare</w:t>
      </w:r>
    </w:p>
    <w:p w14:paraId="5EC05082" w14:textId="77777777" w:rsidR="00AE67FF" w:rsidRPr="00BD197B" w:rsidRDefault="00AE67FF" w:rsidP="003844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>r = promjer kapilare</w:t>
      </w:r>
    </w:p>
    <w:p w14:paraId="12DD73FB" w14:textId="77777777" w:rsidR="00AE67FF" w:rsidRPr="00BD197B" w:rsidRDefault="00AE67FF" w:rsidP="003844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 xml:space="preserve">p = </w:t>
      </w:r>
      <w:proofErr w:type="spellStart"/>
      <w:r w:rsidRPr="00BD197B">
        <w:rPr>
          <w:rFonts w:ascii="Times New Roman" w:hAnsi="Times New Roman"/>
          <w:sz w:val="24"/>
          <w:szCs w:val="24"/>
        </w:rPr>
        <w:t>hidrostatski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tlak</w:t>
      </w:r>
    </w:p>
    <w:p w14:paraId="54B7151C" w14:textId="77777777" w:rsidR="00AE67FF" w:rsidRPr="00BD197B" w:rsidRDefault="00AE67FF" w:rsidP="003844A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Symbol" w:hAnsi="Symbol"/>
          <w:sz w:val="24"/>
          <w:szCs w:val="24"/>
        </w:rPr>
        <w:t></w:t>
      </w:r>
      <w:r w:rsidRPr="00BD197B">
        <w:rPr>
          <w:rFonts w:ascii="Times New Roman" w:hAnsi="Times New Roman"/>
          <w:sz w:val="24"/>
          <w:szCs w:val="24"/>
        </w:rPr>
        <w:t xml:space="preserve"> = dinamička viskoznost, Pa</w:t>
      </w:r>
      <w:r w:rsidR="003F5D44" w:rsidRPr="00BD197B">
        <w:rPr>
          <w:rFonts w:ascii="Times New Roman" w:hAnsi="Times New Roman"/>
          <w:sz w:val="24"/>
          <w:szCs w:val="24"/>
        </w:rPr>
        <w:t xml:space="preserve"> </w:t>
      </w:r>
      <w:r w:rsidRPr="00BD197B">
        <w:rPr>
          <w:rFonts w:ascii="Times New Roman" w:hAnsi="Times New Roman"/>
          <w:sz w:val="24"/>
          <w:szCs w:val="24"/>
        </w:rPr>
        <w:t>s</w:t>
      </w:r>
    </w:p>
    <w:p w14:paraId="0EB1C477" w14:textId="77777777" w:rsidR="00AE67FF" w:rsidRPr="00BD197B" w:rsidRDefault="00AE67FF" w:rsidP="00AE67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lastRenderedPageBreak/>
        <w:t xml:space="preserve">Otopine polimera pokoravaju se Newtonovom zakonu, samo kada su otopine jako razrijeđene, to znači </w:t>
      </w:r>
      <w:r w:rsidRPr="00BD197B">
        <w:rPr>
          <w:rFonts w:ascii="Symbol" w:hAnsi="Symbol"/>
          <w:sz w:val="24"/>
          <w:szCs w:val="24"/>
        </w:rPr>
        <w:t></w:t>
      </w:r>
      <w:r w:rsidRPr="00BD197B">
        <w:rPr>
          <w:rFonts w:ascii="Symbol" w:hAnsi="Symbol"/>
          <w:sz w:val="24"/>
          <w:szCs w:val="24"/>
        </w:rPr>
        <w:t></w:t>
      </w:r>
      <w:r w:rsidRPr="00BD197B">
        <w:rPr>
          <w:rFonts w:ascii="Times New Roman" w:hAnsi="Times New Roman"/>
          <w:sz w:val="24"/>
          <w:szCs w:val="24"/>
        </w:rPr>
        <w:t xml:space="preserve">= konstantan. Otopine se pokoravaju Newtonovom zakonu kada je strujanje </w:t>
      </w:r>
      <w:proofErr w:type="spellStart"/>
      <w:r w:rsidRPr="00BD197B">
        <w:rPr>
          <w:rFonts w:ascii="Times New Roman" w:hAnsi="Times New Roman"/>
          <w:sz w:val="24"/>
          <w:szCs w:val="24"/>
        </w:rPr>
        <w:t>laminarno</w:t>
      </w:r>
      <w:proofErr w:type="spellEnd"/>
      <w:r w:rsidRPr="00BD197B">
        <w:rPr>
          <w:rFonts w:ascii="Times New Roman" w:hAnsi="Times New Roman"/>
          <w:sz w:val="24"/>
          <w:szCs w:val="24"/>
        </w:rPr>
        <w:t>.</w:t>
      </w:r>
    </w:p>
    <w:p w14:paraId="54CAD548" w14:textId="3C4E539B" w:rsidR="00AE67FF" w:rsidRPr="00BD197B" w:rsidRDefault="00AE67FF" w:rsidP="00AE67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 xml:space="preserve">Prilikom mjerenja viskoznosti </w:t>
      </w:r>
      <w:r w:rsidRPr="00F24470">
        <w:rPr>
          <w:rFonts w:ascii="Times New Roman" w:hAnsi="Times New Roman"/>
          <w:sz w:val="24"/>
          <w:szCs w:val="24"/>
          <w:u w:val="single"/>
        </w:rPr>
        <w:t xml:space="preserve">uspoređuju se vremena protjecanja otopine, </w:t>
      </w:r>
      <w:r w:rsidRPr="00F24470">
        <w:rPr>
          <w:rFonts w:ascii="Times New Roman" w:hAnsi="Times New Roman"/>
          <w:i/>
          <w:sz w:val="24"/>
          <w:szCs w:val="24"/>
          <w:u w:val="single"/>
        </w:rPr>
        <w:t>t</w:t>
      </w:r>
      <w:r w:rsidRPr="00F24470">
        <w:rPr>
          <w:rFonts w:ascii="Times New Roman" w:hAnsi="Times New Roman"/>
          <w:sz w:val="24"/>
          <w:szCs w:val="24"/>
          <w:u w:val="single"/>
        </w:rPr>
        <w:t xml:space="preserve"> i čistog otapala </w:t>
      </w:r>
      <w:r w:rsidRPr="00F24470">
        <w:rPr>
          <w:rFonts w:ascii="Times New Roman" w:hAnsi="Times New Roman"/>
          <w:i/>
          <w:sz w:val="24"/>
          <w:szCs w:val="24"/>
          <w:u w:val="single"/>
        </w:rPr>
        <w:t>t</w:t>
      </w:r>
      <w:r w:rsidRPr="00F24470">
        <w:rPr>
          <w:rFonts w:ascii="Times New Roman" w:hAnsi="Times New Roman"/>
          <w:i/>
          <w:sz w:val="24"/>
          <w:szCs w:val="24"/>
          <w:u w:val="single"/>
          <w:vertAlign w:val="subscript"/>
        </w:rPr>
        <w:t>0</w:t>
      </w:r>
      <w:r w:rsidRPr="00F24470">
        <w:rPr>
          <w:rFonts w:ascii="Times New Roman" w:hAnsi="Times New Roman"/>
          <w:sz w:val="24"/>
          <w:szCs w:val="24"/>
          <w:u w:val="single"/>
        </w:rPr>
        <w:t>.</w:t>
      </w:r>
      <w:r w:rsidRPr="00BD197B">
        <w:rPr>
          <w:rFonts w:ascii="Times New Roman" w:hAnsi="Times New Roman"/>
          <w:sz w:val="24"/>
          <w:szCs w:val="24"/>
        </w:rPr>
        <w:t xml:space="preserve"> Omjer vremena protjecanja otopine i otapala proporcionalan je njihovim viskoznostima, a taj odnos definiran je relativnom viskoznošću. Tako otapalo gustoće </w:t>
      </w:r>
      <w:r w:rsidRPr="00BD197B">
        <w:rPr>
          <w:rFonts w:ascii="Symbol" w:hAnsi="Symbol"/>
          <w:i/>
          <w:sz w:val="24"/>
          <w:szCs w:val="24"/>
        </w:rPr>
        <w:t></w:t>
      </w:r>
      <w:r w:rsidRPr="00BD197B">
        <w:rPr>
          <w:rFonts w:ascii="Times New Roman" w:hAnsi="Times New Roman"/>
          <w:sz w:val="24"/>
          <w:szCs w:val="24"/>
          <w:vertAlign w:val="subscript"/>
        </w:rPr>
        <w:t>0</w:t>
      </w:r>
      <w:r w:rsidRPr="00BD197B">
        <w:rPr>
          <w:rFonts w:ascii="Times New Roman" w:hAnsi="Times New Roman"/>
          <w:sz w:val="24"/>
          <w:szCs w:val="24"/>
        </w:rPr>
        <w:t xml:space="preserve"> protječe u vremenu </w:t>
      </w:r>
      <w:r w:rsidRPr="00BD197B">
        <w:rPr>
          <w:rFonts w:ascii="Times New Roman" w:hAnsi="Times New Roman"/>
          <w:i/>
          <w:sz w:val="24"/>
          <w:szCs w:val="24"/>
        </w:rPr>
        <w:t>t</w:t>
      </w:r>
      <w:r w:rsidRPr="00BD197B">
        <w:rPr>
          <w:rFonts w:ascii="Times New Roman" w:hAnsi="Times New Roman"/>
          <w:sz w:val="24"/>
          <w:szCs w:val="24"/>
          <w:vertAlign w:val="subscript"/>
        </w:rPr>
        <w:t>0</w:t>
      </w:r>
      <w:r w:rsidRPr="00BD197B">
        <w:rPr>
          <w:rFonts w:ascii="Times New Roman" w:hAnsi="Times New Roman"/>
          <w:sz w:val="24"/>
          <w:szCs w:val="24"/>
        </w:rPr>
        <w:t xml:space="preserve">, a otopina gustoće </w:t>
      </w:r>
      <w:r w:rsidRPr="00BD197B">
        <w:rPr>
          <w:rFonts w:ascii="Symbol" w:hAnsi="Symbol"/>
          <w:i/>
          <w:sz w:val="24"/>
          <w:szCs w:val="24"/>
        </w:rPr>
        <w:t></w:t>
      </w:r>
      <w:r w:rsidRPr="00BD197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D197B">
        <w:rPr>
          <w:rFonts w:ascii="Times New Roman" w:hAnsi="Times New Roman"/>
          <w:sz w:val="24"/>
          <w:szCs w:val="24"/>
        </w:rPr>
        <w:t xml:space="preserve">protječe u vremenu </w:t>
      </w:r>
      <w:r w:rsidRPr="00BD197B">
        <w:rPr>
          <w:rFonts w:ascii="Times New Roman" w:hAnsi="Times New Roman"/>
          <w:i/>
          <w:sz w:val="24"/>
          <w:szCs w:val="24"/>
        </w:rPr>
        <w:t>t</w:t>
      </w:r>
      <w:r w:rsidRPr="00BD197B">
        <w:rPr>
          <w:rFonts w:ascii="Times New Roman" w:hAnsi="Times New Roman"/>
          <w:sz w:val="24"/>
          <w:szCs w:val="24"/>
        </w:rPr>
        <w:t xml:space="preserve">. Budući je otopina jako razrijeđena može se reći da vrijedi  </w:t>
      </w:r>
      <w:r w:rsidRPr="00BD197B">
        <w:rPr>
          <w:rFonts w:ascii="Symbol" w:hAnsi="Symbol"/>
          <w:i/>
          <w:sz w:val="24"/>
          <w:szCs w:val="24"/>
        </w:rPr>
        <w:t></w:t>
      </w:r>
      <w:r w:rsidRPr="00BD197B">
        <w:rPr>
          <w:rFonts w:ascii="Symbol" w:hAnsi="Symbol"/>
          <w:i/>
          <w:sz w:val="24"/>
          <w:szCs w:val="24"/>
        </w:rPr>
        <w:t></w:t>
      </w:r>
      <w:r w:rsidRPr="00BD197B">
        <w:rPr>
          <w:rFonts w:ascii="Symbol" w:hAnsi="Symbol"/>
          <w:sz w:val="24"/>
          <w:szCs w:val="24"/>
          <w:vertAlign w:val="subscript"/>
        </w:rPr>
        <w:t></w:t>
      </w:r>
      <w:r w:rsidRPr="00BD197B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D197B">
        <w:rPr>
          <w:rFonts w:ascii="Times New Roman" w:hAnsi="Times New Roman"/>
          <w:sz w:val="24"/>
          <w:szCs w:val="24"/>
        </w:rPr>
        <w:t xml:space="preserve">= </w:t>
      </w:r>
      <w:r w:rsidRPr="00BD197B">
        <w:rPr>
          <w:rFonts w:ascii="Symbol" w:hAnsi="Symbol"/>
          <w:i/>
          <w:sz w:val="24"/>
          <w:szCs w:val="24"/>
        </w:rPr>
        <w:t></w:t>
      </w:r>
      <w:r w:rsidRPr="00BD197B">
        <w:rPr>
          <w:rFonts w:ascii="Times New Roman" w:hAnsi="Times New Roman"/>
          <w:sz w:val="24"/>
          <w:szCs w:val="24"/>
        </w:rPr>
        <w:t>.</w:t>
      </w:r>
    </w:p>
    <w:p w14:paraId="04651303" w14:textId="77777777" w:rsidR="00AE67FF" w:rsidRPr="00BD197B" w:rsidRDefault="00AE67FF" w:rsidP="00AE67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>Prema Hagen-</w:t>
      </w:r>
      <w:proofErr w:type="spellStart"/>
      <w:r w:rsidRPr="00BD197B">
        <w:rPr>
          <w:rFonts w:ascii="Times New Roman" w:hAnsi="Times New Roman"/>
          <w:sz w:val="24"/>
          <w:szCs w:val="24"/>
        </w:rPr>
        <w:t>Poiseuilleovom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zakonu o viskoznosti tada vrijedi</w:t>
      </w:r>
    </w:p>
    <w:p w14:paraId="34970420" w14:textId="77777777" w:rsidR="00AE67FF" w:rsidRPr="00432FB6" w:rsidRDefault="003F5D44" w:rsidP="00432FB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η=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ghρt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8vl</m:t>
              </m:r>
            </m:den>
          </m:f>
        </m:oMath>
      </m:oMathPara>
    </w:p>
    <w:p w14:paraId="208615A5" w14:textId="77777777" w:rsidR="003F5D44" w:rsidRDefault="003F5D44" w:rsidP="00AE67FF">
      <w:pPr>
        <w:spacing w:line="240" w:lineRule="atLeast"/>
        <w:ind w:left="2160"/>
        <w:jc w:val="both"/>
        <w:rPr>
          <w:rFonts w:ascii="Times New Roman" w:hAnsi="Times New Roman"/>
        </w:rPr>
      </w:pPr>
    </w:p>
    <w:p w14:paraId="52F9227F" w14:textId="466F70FC" w:rsidR="003F5D44" w:rsidRPr="00432FB6" w:rsidRDefault="00210BF0" w:rsidP="00432FB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gh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den>
          </m:f>
        </m:oMath>
      </m:oMathPara>
    </w:p>
    <w:p w14:paraId="3AAD4DE2" w14:textId="77777777" w:rsidR="003F5D44" w:rsidRDefault="003F5D44" w:rsidP="00AE67FF">
      <w:pPr>
        <w:spacing w:line="240" w:lineRule="atLeast"/>
        <w:ind w:left="2160"/>
        <w:jc w:val="both"/>
        <w:rPr>
          <w:rFonts w:ascii="Times New Roman" w:hAnsi="Times New Roman"/>
        </w:rPr>
      </w:pPr>
    </w:p>
    <w:p w14:paraId="2591B896" w14:textId="77777777" w:rsidR="00AE67FF" w:rsidRPr="00BD197B" w:rsidRDefault="00AE67FF" w:rsidP="00AE67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 xml:space="preserve">uz napomenu da je  </w:t>
      </w:r>
      <w:r w:rsidRPr="00BD197B">
        <w:rPr>
          <w:rFonts w:ascii="Times New Roman" w:hAnsi="Times New Roman"/>
          <w:b/>
          <w:i/>
          <w:sz w:val="24"/>
          <w:szCs w:val="24"/>
        </w:rPr>
        <w:t>p</w:t>
      </w:r>
      <w:r w:rsidRPr="00BD197B">
        <w:rPr>
          <w:rFonts w:ascii="Times New Roman" w:hAnsi="Times New Roman"/>
          <w:b/>
          <w:sz w:val="24"/>
          <w:szCs w:val="24"/>
        </w:rPr>
        <w:t>=</w:t>
      </w:r>
      <w:r w:rsidRPr="00BD197B">
        <w:rPr>
          <w:rFonts w:ascii="Symbol" w:hAnsi="Symbol"/>
          <w:b/>
          <w:i/>
          <w:sz w:val="24"/>
          <w:szCs w:val="24"/>
        </w:rPr>
        <w:t></w:t>
      </w:r>
      <w:r w:rsidRPr="00BD19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97B">
        <w:rPr>
          <w:rFonts w:ascii="Times New Roman" w:hAnsi="Times New Roman"/>
          <w:b/>
          <w:i/>
          <w:sz w:val="24"/>
          <w:szCs w:val="24"/>
        </w:rPr>
        <w:t>gh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D197B">
        <w:rPr>
          <w:rFonts w:ascii="Times New Roman" w:hAnsi="Times New Roman"/>
          <w:sz w:val="24"/>
          <w:szCs w:val="24"/>
        </w:rPr>
        <w:t>hidrostatski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tlak</w:t>
      </w:r>
    </w:p>
    <w:p w14:paraId="62631208" w14:textId="77777777" w:rsidR="003F5D44" w:rsidRDefault="003F5D44" w:rsidP="00AE67FF">
      <w:pPr>
        <w:spacing w:line="240" w:lineRule="atLeast"/>
        <w:jc w:val="both"/>
        <w:rPr>
          <w:rFonts w:ascii="Times New Roman" w:hAnsi="Times New Roman"/>
        </w:rPr>
      </w:pPr>
    </w:p>
    <w:p w14:paraId="0DB797F3" w14:textId="77777777" w:rsidR="003F5D44" w:rsidRPr="00432FB6" w:rsidRDefault="00210BF0" w:rsidP="00AE67FF">
      <w:pPr>
        <w:spacing w:line="240" w:lineRule="atLeast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rel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η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ρt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</m:oMath>
      </m:oMathPara>
    </w:p>
    <w:p w14:paraId="574CECFD" w14:textId="77777777" w:rsidR="00432FB6" w:rsidRDefault="00432FB6" w:rsidP="00432FB6">
      <w:pPr>
        <w:spacing w:line="240" w:lineRule="atLeast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3D2C8A17" w14:textId="77777777" w:rsidR="00432FB6" w:rsidRPr="00BD197B" w:rsidRDefault="00432FB6" w:rsidP="00432FB6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eastAsiaTheme="minorEastAsia" w:hAnsi="Times New Roman"/>
          <w:sz w:val="24"/>
          <w:szCs w:val="24"/>
        </w:rPr>
        <w:t xml:space="preserve">uz uvjet </w:t>
      </w:r>
      <m:oMath>
        <m:r>
          <w:rPr>
            <w:rFonts w:ascii="Cambria Math" w:eastAsiaTheme="minorEastAsia" w:hAnsi="Cambria Math"/>
            <w:sz w:val="24"/>
            <w:szCs w:val="24"/>
          </w:rPr>
          <m:t>ρ≈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</w:p>
    <w:p w14:paraId="70BA6892" w14:textId="77777777" w:rsidR="00AE67FF" w:rsidRPr="00BD197B" w:rsidRDefault="00AE67FF" w:rsidP="00AE67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 xml:space="preserve">Povećanje viskoznosti otopine u odnosu na otapalo proporcionalno je volumenu molekula u otopini, tj. duljini lanaca i </w:t>
      </w:r>
      <w:proofErr w:type="spellStart"/>
      <w:r w:rsidRPr="00BD197B">
        <w:rPr>
          <w:rFonts w:ascii="Times New Roman" w:hAnsi="Times New Roman"/>
          <w:sz w:val="24"/>
          <w:szCs w:val="24"/>
        </w:rPr>
        <w:t>konformaciji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molekula u otopini, a naziva se specifičnom viskoznošću, </w:t>
      </w:r>
      <w:r w:rsidRPr="00BD197B">
        <w:rPr>
          <w:rFonts w:ascii="Symbol" w:hAnsi="Symbol"/>
          <w:i/>
          <w:sz w:val="24"/>
          <w:szCs w:val="24"/>
        </w:rPr>
        <w:t></w:t>
      </w:r>
      <w:proofErr w:type="spellStart"/>
      <w:r w:rsidRPr="00BD197B">
        <w:rPr>
          <w:rFonts w:ascii="Times New Roman" w:hAnsi="Times New Roman"/>
          <w:i/>
          <w:sz w:val="24"/>
          <w:szCs w:val="24"/>
          <w:vertAlign w:val="subscript"/>
        </w:rPr>
        <w:t>sp</w:t>
      </w:r>
      <w:proofErr w:type="spellEnd"/>
      <w:r w:rsidRPr="00BD197B">
        <w:rPr>
          <w:rFonts w:ascii="Times New Roman" w:hAnsi="Times New Roman"/>
          <w:sz w:val="24"/>
          <w:szCs w:val="24"/>
        </w:rPr>
        <w:t>.</w:t>
      </w:r>
    </w:p>
    <w:p w14:paraId="3A4AAF89" w14:textId="77777777" w:rsidR="00432FB6" w:rsidRPr="00432FB6" w:rsidRDefault="00210BF0" w:rsidP="00432FB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rel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-1</m:t>
          </m:r>
        </m:oMath>
      </m:oMathPara>
    </w:p>
    <w:p w14:paraId="5E3CF668" w14:textId="77777777" w:rsidR="00AE67FF" w:rsidRPr="00BD197B" w:rsidRDefault="00AE67FF" w:rsidP="00AE67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 xml:space="preserve">Omjer specifične viskoznosti i koncentracije naziva se reducirana viskoznost </w:t>
      </w:r>
      <w:r w:rsidRPr="00BD197B">
        <w:rPr>
          <w:rFonts w:ascii="Symbol" w:hAnsi="Symbol"/>
          <w:i/>
          <w:sz w:val="24"/>
          <w:szCs w:val="24"/>
        </w:rPr>
        <w:t></w:t>
      </w:r>
      <w:r w:rsidRPr="00BD197B">
        <w:rPr>
          <w:rFonts w:ascii="Times New Roman" w:hAnsi="Times New Roman"/>
          <w:i/>
          <w:sz w:val="24"/>
          <w:szCs w:val="24"/>
          <w:vertAlign w:val="subscript"/>
        </w:rPr>
        <w:t>red</w:t>
      </w:r>
      <w:r w:rsidRPr="00BD197B">
        <w:rPr>
          <w:rFonts w:ascii="Times New Roman" w:hAnsi="Times New Roman"/>
          <w:sz w:val="24"/>
          <w:szCs w:val="24"/>
        </w:rPr>
        <w:t xml:space="preserve">. </w:t>
      </w:r>
    </w:p>
    <w:p w14:paraId="63C5D33D" w14:textId="77777777" w:rsidR="00432FB6" w:rsidRPr="00432FB6" w:rsidRDefault="00210BF0" w:rsidP="00432FB6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sp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γ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red</m:t>
              </m:r>
            </m:sub>
          </m:sSub>
        </m:oMath>
      </m:oMathPara>
    </w:p>
    <w:p w14:paraId="3745B4BC" w14:textId="77777777" w:rsidR="00AE67FF" w:rsidRPr="00BD197B" w:rsidRDefault="00AE67FF" w:rsidP="00AE67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t xml:space="preserve">Reducirana viskoznost uveden kako bi se eliminirao utjecaj koncentracije. Njene vrijednosti za vrlo razrijeđene polimerne otopine mogu se aproksimirati pravcem za vrijednost koncentracije, </w:t>
      </w:r>
      <w:r w:rsidR="00432FB6" w:rsidRPr="00BD197B">
        <w:rPr>
          <w:rFonts w:ascii="Symbol" w:hAnsi="Symbol"/>
          <w:sz w:val="24"/>
          <w:szCs w:val="24"/>
        </w:rPr>
        <w:t></w:t>
      </w:r>
      <w:r w:rsidRPr="00BD197B">
        <w:rPr>
          <w:rFonts w:ascii="Times New Roman" w:hAnsi="Times New Roman"/>
          <w:sz w:val="24"/>
          <w:szCs w:val="24"/>
        </w:rPr>
        <w:t xml:space="preserve"> = 0 g/cm</w:t>
      </w:r>
      <w:r w:rsidRPr="00BD197B">
        <w:rPr>
          <w:rFonts w:ascii="Times New Roman" w:hAnsi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/>
          <w:sz w:val="24"/>
          <w:szCs w:val="24"/>
        </w:rPr>
        <w:t xml:space="preserve">, kao na grafu 1. Ekstrapolacijom pravca na koncentraciju nula dobiva se vrijednost granične viskoznosti, </w:t>
      </w:r>
      <w:r w:rsidRPr="00BD197B">
        <w:rPr>
          <w:rFonts w:ascii="Times New Roman" w:hAnsi="Times New Roman"/>
          <w:sz w:val="24"/>
          <w:szCs w:val="24"/>
        </w:rPr>
        <w:sym w:font="Symbol" w:char="F05B"/>
      </w:r>
      <w:r w:rsidRPr="00BD197B">
        <w:rPr>
          <w:rFonts w:ascii="Symbol" w:hAnsi="Symbol"/>
          <w:i/>
          <w:sz w:val="24"/>
          <w:szCs w:val="24"/>
        </w:rPr>
        <w:t></w:t>
      </w:r>
      <w:r w:rsidRPr="00BD197B">
        <w:rPr>
          <w:rFonts w:ascii="Times New Roman" w:hAnsi="Times New Roman"/>
          <w:sz w:val="24"/>
          <w:szCs w:val="24"/>
        </w:rPr>
        <w:sym w:font="Symbol" w:char="F05D"/>
      </w:r>
      <w:r w:rsidRPr="00BD197B">
        <w:rPr>
          <w:rFonts w:ascii="Times New Roman" w:hAnsi="Times New Roman"/>
          <w:sz w:val="24"/>
          <w:szCs w:val="24"/>
        </w:rPr>
        <w:t xml:space="preserve"> ili </w:t>
      </w:r>
      <w:r w:rsidRPr="00BD197B">
        <w:rPr>
          <w:rFonts w:ascii="Symbol" w:hAnsi="Symbol"/>
          <w:i/>
          <w:sz w:val="24"/>
          <w:szCs w:val="24"/>
        </w:rPr>
        <w:t></w:t>
      </w:r>
      <w:r w:rsidRPr="00BD197B">
        <w:rPr>
          <w:rFonts w:ascii="Times New Roman" w:hAnsi="Times New Roman"/>
          <w:i/>
          <w:sz w:val="24"/>
          <w:szCs w:val="24"/>
          <w:vertAlign w:val="subscript"/>
        </w:rPr>
        <w:t>in</w:t>
      </w:r>
      <w:r w:rsidRPr="00BD197B">
        <w:rPr>
          <w:rFonts w:ascii="Times New Roman" w:hAnsi="Times New Roman"/>
          <w:sz w:val="24"/>
          <w:szCs w:val="24"/>
          <w:vertAlign w:val="subscript"/>
        </w:rPr>
        <w:t>t</w:t>
      </w:r>
      <w:r w:rsidRPr="00BD197B">
        <w:rPr>
          <w:rFonts w:ascii="Times New Roman" w:hAnsi="Times New Roman"/>
          <w:sz w:val="24"/>
          <w:szCs w:val="24"/>
        </w:rPr>
        <w:t>, intrinzične viskoznosti, (dimenzije: volumen/masa) Intrinzična viskoznost povezana je s viskoznim prosjekom molekulske mase,</w:t>
      </w:r>
      <w:r w:rsidRPr="00BD197B">
        <w:rPr>
          <w:rFonts w:ascii="Times New Roman" w:hAnsi="Times New Roman"/>
          <w:position w:val="-10"/>
          <w:sz w:val="24"/>
          <w:szCs w:val="24"/>
        </w:rPr>
        <w:object w:dxaOrig="400" w:dyaOrig="360" w14:anchorId="0DAF7A0A">
          <v:shape id="_x0000_i1029" type="#_x0000_t75" style="width:20.25pt;height:18.75pt" o:ole="">
            <v:imagedata r:id="rId6" o:title=""/>
          </v:shape>
          <o:OLEObject Type="Embed" ProgID="Equation.2" ShapeID="_x0000_i1029" DrawAspect="Content" ObjectID="_1789978740" r:id="rId12"/>
        </w:object>
      </w:r>
      <w:r w:rsidRPr="00BD197B">
        <w:rPr>
          <w:rFonts w:ascii="Times New Roman" w:hAnsi="Times New Roman"/>
          <w:sz w:val="24"/>
          <w:szCs w:val="24"/>
        </w:rPr>
        <w:t xml:space="preserve"> Mark-</w:t>
      </w:r>
      <w:proofErr w:type="spellStart"/>
      <w:r w:rsidRPr="00BD197B">
        <w:rPr>
          <w:rFonts w:ascii="Times New Roman" w:hAnsi="Times New Roman"/>
          <w:sz w:val="24"/>
          <w:szCs w:val="24"/>
        </w:rPr>
        <w:t>Houwinkovom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relacijom</w:t>
      </w:r>
    </w:p>
    <w:p w14:paraId="08336784" w14:textId="77777777" w:rsidR="00432FB6" w:rsidRPr="00432FB6" w:rsidRDefault="00210BF0" w:rsidP="00432FB6">
      <w:pPr>
        <w:spacing w:line="240" w:lineRule="atLeast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int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=k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sup>
          </m:sSubSup>
        </m:oMath>
      </m:oMathPara>
    </w:p>
    <w:p w14:paraId="3716F6EA" w14:textId="77777777" w:rsidR="00AE67FF" w:rsidRPr="00BD197B" w:rsidRDefault="00AE67FF" w:rsidP="00AE67F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BD197B">
        <w:rPr>
          <w:rFonts w:ascii="Times New Roman" w:hAnsi="Times New Roman"/>
          <w:sz w:val="24"/>
          <w:szCs w:val="24"/>
        </w:rPr>
        <w:lastRenderedPageBreak/>
        <w:t xml:space="preserve">gdje su </w:t>
      </w:r>
      <w:r w:rsidRPr="00BD197B">
        <w:rPr>
          <w:rFonts w:ascii="Times New Roman" w:hAnsi="Times New Roman"/>
          <w:i/>
          <w:sz w:val="24"/>
          <w:szCs w:val="24"/>
        </w:rPr>
        <w:t>k</w:t>
      </w:r>
      <w:r w:rsidRPr="00BD197B">
        <w:rPr>
          <w:rFonts w:ascii="Times New Roman" w:hAnsi="Times New Roman"/>
          <w:sz w:val="24"/>
          <w:szCs w:val="24"/>
        </w:rPr>
        <w:t xml:space="preserve"> i </w:t>
      </w:r>
      <w:r w:rsidRPr="00BD197B">
        <w:rPr>
          <w:rFonts w:ascii="Symbol" w:hAnsi="Symbol"/>
          <w:i/>
          <w:sz w:val="24"/>
          <w:szCs w:val="24"/>
        </w:rPr>
        <w:t></w:t>
      </w:r>
      <w:r w:rsidRPr="00BD197B">
        <w:rPr>
          <w:rFonts w:ascii="Times New Roman" w:hAnsi="Times New Roman"/>
          <w:sz w:val="24"/>
          <w:szCs w:val="24"/>
        </w:rPr>
        <w:t xml:space="preserve"> konstante ovisne o sistemu polimer - otapalo pri određenoj temperaturi, a određuje se kalibracijom pomoću uzoraka poznate molekulske mase: Konstanta </w:t>
      </w:r>
      <w:r w:rsidRPr="00BD197B">
        <w:rPr>
          <w:rFonts w:ascii="Symbol" w:hAnsi="Symbol"/>
          <w:i/>
          <w:sz w:val="24"/>
          <w:szCs w:val="24"/>
        </w:rPr>
        <w:t></w:t>
      </w:r>
      <w:r w:rsidRPr="00BD197B">
        <w:rPr>
          <w:rFonts w:ascii="Times New Roman" w:hAnsi="Times New Roman"/>
          <w:sz w:val="24"/>
          <w:szCs w:val="24"/>
        </w:rPr>
        <w:t xml:space="preserve"> karakterizira </w:t>
      </w:r>
      <w:proofErr w:type="spellStart"/>
      <w:r w:rsidRPr="00BD197B">
        <w:rPr>
          <w:rFonts w:ascii="Times New Roman" w:hAnsi="Times New Roman"/>
          <w:sz w:val="24"/>
          <w:szCs w:val="24"/>
        </w:rPr>
        <w:t>konformaciju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molekula u otopini. Viskoznost otopina u prvom je redu mjera veličine i </w:t>
      </w:r>
      <w:proofErr w:type="spellStart"/>
      <w:r w:rsidRPr="00BD197B">
        <w:rPr>
          <w:rFonts w:ascii="Times New Roman" w:hAnsi="Times New Roman"/>
          <w:sz w:val="24"/>
          <w:szCs w:val="24"/>
        </w:rPr>
        <w:t>konformacije</w:t>
      </w:r>
      <w:proofErr w:type="spellEnd"/>
      <w:r w:rsidRPr="00BD197B">
        <w:rPr>
          <w:rFonts w:ascii="Times New Roman" w:hAnsi="Times New Roman"/>
          <w:sz w:val="24"/>
          <w:szCs w:val="24"/>
        </w:rPr>
        <w:t xml:space="preserve"> molekula, a empirijski je povezana s molekulskom masom, pa rezultat dobiven tom metodom nije apsolutna mjera molekulske mase.</w:t>
      </w:r>
    </w:p>
    <w:p w14:paraId="070B3F2F" w14:textId="77777777" w:rsidR="0089606F" w:rsidRDefault="0089606F" w:rsidP="00AE67FF">
      <w:pPr>
        <w:spacing w:line="240" w:lineRule="atLeast"/>
        <w:jc w:val="both"/>
        <w:rPr>
          <w:rFonts w:ascii="Times New Roman" w:hAnsi="Times New Roman"/>
        </w:rPr>
      </w:pPr>
    </w:p>
    <w:p w14:paraId="5583AF30" w14:textId="77777777" w:rsidR="00E03636" w:rsidRDefault="00E03636" w:rsidP="0089606F">
      <w:pPr>
        <w:spacing w:line="240" w:lineRule="atLeast"/>
        <w:jc w:val="center"/>
        <w:rPr>
          <w:rFonts w:ascii="Times New Roman" w:hAnsi="Times New Roman"/>
        </w:rPr>
      </w:pPr>
      <w:r w:rsidRPr="00E03636">
        <w:rPr>
          <w:noProof/>
          <w:lang w:val="en-US"/>
        </w:rPr>
        <w:drawing>
          <wp:inline distT="0" distB="0" distL="0" distR="0" wp14:anchorId="1FE994B2" wp14:editId="5EFA39F1">
            <wp:extent cx="3876675" cy="2352675"/>
            <wp:effectExtent l="0" t="0" r="0" b="0"/>
            <wp:docPr id="192" name="Slika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05" b="14514"/>
                    <a:stretch/>
                  </pic:blipFill>
                  <pic:spPr bwMode="auto">
                    <a:xfrm>
                      <a:off x="0" y="0"/>
                      <a:ext cx="3876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4985C" w14:textId="77777777" w:rsidR="0089606F" w:rsidRDefault="0089606F" w:rsidP="0089606F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Graf 1. Ovisnost reducirane viskoznosti, </w:t>
      </w:r>
      <w:r>
        <w:rPr>
          <w:rFonts w:ascii="Symbol" w:hAnsi="Symbol"/>
          <w:i/>
        </w:rPr>
        <w:t></w:t>
      </w:r>
      <w:r>
        <w:rPr>
          <w:rFonts w:ascii="Times New Roman" w:hAnsi="Times New Roman"/>
          <w:i/>
          <w:vertAlign w:val="subscript"/>
        </w:rPr>
        <w:t>red</w:t>
      </w:r>
      <w:r>
        <w:rPr>
          <w:rFonts w:ascii="Times New Roman" w:hAnsi="Times New Roman"/>
        </w:rPr>
        <w:t xml:space="preserve">, o koncentraciji otopine, </w:t>
      </w:r>
      <w:r w:rsidR="00E03636" w:rsidRPr="00E03636">
        <w:rPr>
          <w:rFonts w:ascii="Symbol" w:hAnsi="Symbol"/>
        </w:rPr>
        <w:t></w:t>
      </w:r>
      <w:r>
        <w:rPr>
          <w:rFonts w:ascii="Times New Roman" w:hAnsi="Times New Roman"/>
        </w:rPr>
        <w:t>.</w:t>
      </w:r>
    </w:p>
    <w:p w14:paraId="57B5C5AE" w14:textId="77777777" w:rsidR="0089606F" w:rsidRPr="00BD197B" w:rsidRDefault="00210BF0" w:rsidP="00BD197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int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&gt;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int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M1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&gt;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</m:oMath>
      </m:oMathPara>
    </w:p>
    <w:p w14:paraId="736D9041" w14:textId="77777777" w:rsidR="00BD197B" w:rsidRDefault="00BD197B" w:rsidP="0089606F">
      <w:pPr>
        <w:spacing w:line="240" w:lineRule="atLeast"/>
        <w:ind w:left="2880"/>
        <w:jc w:val="both"/>
        <w:rPr>
          <w:rFonts w:ascii="Times New Roman" w:hAnsi="Times New Roman"/>
        </w:rPr>
      </w:pPr>
    </w:p>
    <w:p w14:paraId="4D440AF8" w14:textId="77777777" w:rsidR="00432FB6" w:rsidRDefault="00432FB6" w:rsidP="00890223">
      <w:pPr>
        <w:rPr>
          <w:rFonts w:ascii="Times New Roman" w:hAnsi="Times New Roman" w:cs="Times New Roman"/>
          <w:b/>
          <w:bCs/>
        </w:rPr>
      </w:pPr>
    </w:p>
    <w:p w14:paraId="3A44A9DD" w14:textId="77777777" w:rsidR="00887169" w:rsidRDefault="00887169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14BF63" w14:textId="77777777" w:rsidR="00887169" w:rsidRDefault="00887169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8445E4" w14:textId="77777777" w:rsidR="00887169" w:rsidRDefault="00887169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67F7C7" w14:textId="77777777" w:rsidR="00887169" w:rsidRDefault="00887169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2CA606" w14:textId="77777777" w:rsidR="00887169" w:rsidRDefault="00887169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8D42F6" w14:textId="77777777" w:rsidR="00887169" w:rsidRDefault="00887169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4160CC" w14:textId="77777777" w:rsidR="00887169" w:rsidRDefault="00887169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B7C15C" w14:textId="77777777" w:rsidR="00887169" w:rsidRDefault="00887169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D34F57" w14:textId="77777777" w:rsidR="00887169" w:rsidRDefault="00887169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5A08C8" w14:textId="77777777" w:rsidR="00887169" w:rsidRDefault="00887169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5BC3DD" w14:textId="77777777" w:rsidR="00887169" w:rsidRDefault="00887169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AB7A2" w14:textId="77777777" w:rsidR="00D11992" w:rsidRDefault="00D11992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EC03B9" w14:textId="7614DA75" w:rsidR="00887169" w:rsidRPr="00887169" w:rsidRDefault="00887169" w:rsidP="00887169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887169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GRUPA A</w:t>
      </w:r>
    </w:p>
    <w:p w14:paraId="4665A196" w14:textId="4DB82EE6" w:rsidR="00AE67FF" w:rsidRPr="00BD197B" w:rsidRDefault="00432FB6" w:rsidP="008902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197B">
        <w:rPr>
          <w:rFonts w:ascii="Times New Roman" w:hAnsi="Times New Roman" w:cs="Times New Roman"/>
          <w:b/>
          <w:bCs/>
          <w:sz w:val="24"/>
          <w:szCs w:val="24"/>
        </w:rPr>
        <w:t>ZADATAK:</w:t>
      </w:r>
    </w:p>
    <w:p w14:paraId="43F4DAFF" w14:textId="77777777" w:rsidR="00890223" w:rsidRPr="00BD197B" w:rsidRDefault="00890223" w:rsidP="00890223">
      <w:pPr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Izračunaj prosječnu viskoznu molekulsku masu polistirena visoke udarne žilavosti (HIPS) otopljenog u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tetrahidrofuranu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(THF) na temelju podataka o </w:t>
      </w:r>
      <w:r w:rsidR="00AE67FF" w:rsidRPr="00BD197B">
        <w:rPr>
          <w:rFonts w:ascii="Times New Roman" w:hAnsi="Times New Roman" w:cs="Times New Roman"/>
          <w:sz w:val="24"/>
          <w:szCs w:val="24"/>
        </w:rPr>
        <w:t xml:space="preserve">tri </w:t>
      </w:r>
      <w:r w:rsidRPr="00BD197B">
        <w:rPr>
          <w:rFonts w:ascii="Times New Roman" w:hAnsi="Times New Roman" w:cs="Times New Roman"/>
          <w:sz w:val="24"/>
          <w:szCs w:val="24"/>
        </w:rPr>
        <w:t>vremen</w:t>
      </w:r>
      <w:r w:rsidR="00AE67FF" w:rsidRPr="00BD197B">
        <w:rPr>
          <w:rFonts w:ascii="Times New Roman" w:hAnsi="Times New Roman" w:cs="Times New Roman"/>
          <w:sz w:val="24"/>
          <w:szCs w:val="24"/>
        </w:rPr>
        <w:t>a</w:t>
      </w:r>
      <w:r w:rsidRPr="00BD197B">
        <w:rPr>
          <w:rFonts w:ascii="Times New Roman" w:hAnsi="Times New Roman" w:cs="Times New Roman"/>
          <w:sz w:val="24"/>
          <w:szCs w:val="24"/>
        </w:rPr>
        <w:t xml:space="preserve"> protjecanja otapala i otopin</w:t>
      </w:r>
      <w:r w:rsidR="00AE67FF" w:rsidRPr="00BD197B">
        <w:rPr>
          <w:rFonts w:ascii="Times New Roman" w:hAnsi="Times New Roman" w:cs="Times New Roman"/>
          <w:sz w:val="24"/>
          <w:szCs w:val="24"/>
        </w:rPr>
        <w:t>e</w:t>
      </w:r>
      <w:r w:rsidRPr="00BD197B">
        <w:rPr>
          <w:rFonts w:ascii="Times New Roman" w:hAnsi="Times New Roman" w:cs="Times New Roman"/>
          <w:sz w:val="24"/>
          <w:szCs w:val="24"/>
        </w:rPr>
        <w:t xml:space="preserve"> kroz kapilaru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viskozimetra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8755" w:type="dxa"/>
        <w:tblLook w:val="04A0" w:firstRow="1" w:lastRow="0" w:firstColumn="1" w:lastColumn="0" w:noHBand="0" w:noVBand="1"/>
      </w:tblPr>
      <w:tblGrid>
        <w:gridCol w:w="1857"/>
        <w:gridCol w:w="1611"/>
        <w:gridCol w:w="1762"/>
        <w:gridCol w:w="1762"/>
        <w:gridCol w:w="1763"/>
      </w:tblGrid>
      <w:tr w:rsidR="008F63B4" w:rsidRPr="00BD197B" w14:paraId="3B6E5D79" w14:textId="77777777" w:rsidTr="004A2B9F">
        <w:trPr>
          <w:trHeight w:val="255"/>
        </w:trPr>
        <w:tc>
          <w:tcPr>
            <w:tcW w:w="1857" w:type="dxa"/>
            <w:vMerge w:val="restart"/>
          </w:tcPr>
          <w:p w14:paraId="23824ADF" w14:textId="77777777" w:rsidR="008F63B4" w:rsidRPr="00BD197B" w:rsidRDefault="008F63B4" w:rsidP="004A2B9F">
            <w:pPr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sz w:val="24"/>
                <w:szCs w:val="24"/>
              </w:rPr>
              <w:t></w:t>
            </w:r>
            <w:r w:rsidRPr="00BD197B">
              <w:rPr>
                <w:sz w:val="24"/>
                <w:szCs w:val="24"/>
              </w:rPr>
              <w:t xml:space="preserve">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(g/cm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5" w:type="dxa"/>
            <w:gridSpan w:val="3"/>
          </w:tcPr>
          <w:p w14:paraId="587F0582" w14:textId="77777777" w:rsidR="008F63B4" w:rsidRPr="00BD197B" w:rsidRDefault="008F63B4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  <w:p w14:paraId="1C03246B" w14:textId="77777777" w:rsidR="008F63B4" w:rsidRPr="00BD197B" w:rsidRDefault="008F63B4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protjecanja (s)</w:t>
            </w:r>
          </w:p>
        </w:tc>
        <w:tc>
          <w:tcPr>
            <w:tcW w:w="1763" w:type="dxa"/>
            <w:vMerge w:val="restart"/>
          </w:tcPr>
          <w:p w14:paraId="3F98EEB1" w14:textId="77777777" w:rsidR="008F63B4" w:rsidRPr="00BD197B" w:rsidRDefault="008F63B4" w:rsidP="008F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Srednje vrijeme</w:t>
            </w:r>
          </w:p>
          <w:p w14:paraId="6909E3A0" w14:textId="77777777" w:rsidR="008F63B4" w:rsidRPr="00BD197B" w:rsidRDefault="008F63B4" w:rsidP="008F63B4">
            <w:pPr>
              <w:jc w:val="center"/>
              <w:rPr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protjecanja (s)</w:t>
            </w:r>
          </w:p>
        </w:tc>
      </w:tr>
      <w:tr w:rsidR="008F63B4" w:rsidRPr="00BD197B" w14:paraId="1DD97098" w14:textId="77777777" w:rsidTr="004A2B9F">
        <w:trPr>
          <w:trHeight w:val="255"/>
        </w:trPr>
        <w:tc>
          <w:tcPr>
            <w:tcW w:w="1857" w:type="dxa"/>
            <w:vMerge/>
          </w:tcPr>
          <w:p w14:paraId="1404B776" w14:textId="77777777" w:rsidR="008F63B4" w:rsidRPr="00BD197B" w:rsidRDefault="008F63B4" w:rsidP="004A2B9F">
            <w:pPr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3FEEECE" w14:textId="77777777" w:rsidR="008F63B4" w:rsidRPr="00BD197B" w:rsidRDefault="008F63B4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14:paraId="361C0C82" w14:textId="77777777" w:rsidR="008F63B4" w:rsidRPr="00BD197B" w:rsidRDefault="008F63B4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14:paraId="6D18AF7D" w14:textId="77777777" w:rsidR="008F63B4" w:rsidRPr="00BD197B" w:rsidRDefault="008F63B4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63" w:type="dxa"/>
            <w:vMerge/>
          </w:tcPr>
          <w:p w14:paraId="67114D90" w14:textId="77777777" w:rsidR="008F63B4" w:rsidRPr="00BD197B" w:rsidRDefault="008F63B4" w:rsidP="008F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23" w:rsidRPr="00BD197B" w14:paraId="79575E83" w14:textId="77777777" w:rsidTr="004A2B9F">
        <w:tc>
          <w:tcPr>
            <w:tcW w:w="1857" w:type="dxa"/>
          </w:tcPr>
          <w:p w14:paraId="39C1448C" w14:textId="77777777" w:rsidR="00890223" w:rsidRPr="00BD197B" w:rsidRDefault="00890223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THF</w:t>
            </w:r>
          </w:p>
        </w:tc>
        <w:tc>
          <w:tcPr>
            <w:tcW w:w="1611" w:type="dxa"/>
          </w:tcPr>
          <w:p w14:paraId="466F73B8" w14:textId="77777777" w:rsidR="00890223" w:rsidRPr="00BD197B" w:rsidRDefault="00890223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2" w:type="dxa"/>
          </w:tcPr>
          <w:p w14:paraId="3CB730E9" w14:textId="77777777" w:rsidR="00890223" w:rsidRPr="00BD197B" w:rsidRDefault="008F63B4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2" w:type="dxa"/>
          </w:tcPr>
          <w:p w14:paraId="5ADC3708" w14:textId="77777777" w:rsidR="00890223" w:rsidRPr="00BD197B" w:rsidRDefault="008F63B4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3" w:type="dxa"/>
          </w:tcPr>
          <w:p w14:paraId="4D380652" w14:textId="77777777" w:rsidR="00890223" w:rsidRPr="00BD197B" w:rsidRDefault="00890223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23" w:rsidRPr="00BD197B" w14:paraId="6B877A24" w14:textId="77777777" w:rsidTr="004A2B9F">
        <w:tc>
          <w:tcPr>
            <w:tcW w:w="1857" w:type="dxa"/>
          </w:tcPr>
          <w:p w14:paraId="27D1C8EB" w14:textId="77777777" w:rsidR="00890223" w:rsidRPr="00BD197B" w:rsidRDefault="00890223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611" w:type="dxa"/>
          </w:tcPr>
          <w:p w14:paraId="3615A6A1" w14:textId="77777777" w:rsidR="00890223" w:rsidRPr="00BD197B" w:rsidRDefault="006738F0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62" w:type="dxa"/>
          </w:tcPr>
          <w:p w14:paraId="77A63E5C" w14:textId="77777777" w:rsidR="00890223" w:rsidRPr="00BD197B" w:rsidRDefault="006738F0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62" w:type="dxa"/>
          </w:tcPr>
          <w:p w14:paraId="3FB34163" w14:textId="77777777" w:rsidR="00890223" w:rsidRPr="00BD197B" w:rsidRDefault="006738F0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63" w:type="dxa"/>
          </w:tcPr>
          <w:p w14:paraId="5AE05771" w14:textId="77777777" w:rsidR="00890223" w:rsidRPr="00BD197B" w:rsidRDefault="00890223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23" w:rsidRPr="00BD197B" w14:paraId="145CCEC2" w14:textId="77777777" w:rsidTr="004A2B9F">
        <w:tc>
          <w:tcPr>
            <w:tcW w:w="1857" w:type="dxa"/>
          </w:tcPr>
          <w:p w14:paraId="4765AD17" w14:textId="77777777" w:rsidR="00890223" w:rsidRPr="00BD197B" w:rsidRDefault="00890223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11" w:type="dxa"/>
          </w:tcPr>
          <w:p w14:paraId="22AE287E" w14:textId="77777777" w:rsidR="00890223" w:rsidRPr="00BD197B" w:rsidRDefault="006738F0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62" w:type="dxa"/>
          </w:tcPr>
          <w:p w14:paraId="0E543B26" w14:textId="77777777" w:rsidR="00890223" w:rsidRPr="00BD197B" w:rsidRDefault="006738F0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62" w:type="dxa"/>
          </w:tcPr>
          <w:p w14:paraId="506DDE52" w14:textId="77777777" w:rsidR="00890223" w:rsidRPr="00BD197B" w:rsidRDefault="006738F0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63" w:type="dxa"/>
          </w:tcPr>
          <w:p w14:paraId="21F6CE80" w14:textId="77777777" w:rsidR="00890223" w:rsidRPr="00BD197B" w:rsidRDefault="00890223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223" w:rsidRPr="00BD197B" w14:paraId="73E52E7B" w14:textId="77777777" w:rsidTr="004A2B9F">
        <w:tc>
          <w:tcPr>
            <w:tcW w:w="1857" w:type="dxa"/>
          </w:tcPr>
          <w:p w14:paraId="47749C2D" w14:textId="77777777" w:rsidR="00890223" w:rsidRPr="00BD197B" w:rsidRDefault="00890223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611" w:type="dxa"/>
          </w:tcPr>
          <w:p w14:paraId="5F9850EC" w14:textId="77777777" w:rsidR="00890223" w:rsidRPr="00BD197B" w:rsidRDefault="006738F0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62" w:type="dxa"/>
          </w:tcPr>
          <w:p w14:paraId="7165611F" w14:textId="77777777" w:rsidR="00890223" w:rsidRPr="00BD197B" w:rsidRDefault="006738F0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62" w:type="dxa"/>
          </w:tcPr>
          <w:p w14:paraId="594BD7F9" w14:textId="77777777" w:rsidR="00890223" w:rsidRPr="00BD197B" w:rsidRDefault="006738F0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63" w:type="dxa"/>
          </w:tcPr>
          <w:p w14:paraId="4DA95315" w14:textId="77777777" w:rsidR="00890223" w:rsidRPr="00BD197B" w:rsidRDefault="00890223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52D6E" w14:textId="77777777" w:rsidR="00890223" w:rsidRPr="00BD197B" w:rsidRDefault="00890223" w:rsidP="00890223">
      <w:pPr>
        <w:rPr>
          <w:sz w:val="24"/>
          <w:szCs w:val="24"/>
        </w:rPr>
      </w:pPr>
    </w:p>
    <w:tbl>
      <w:tblPr>
        <w:tblStyle w:val="Reetkatablice"/>
        <w:tblW w:w="6941" w:type="dxa"/>
        <w:tblLook w:val="04A0" w:firstRow="1" w:lastRow="0" w:firstColumn="1" w:lastColumn="0" w:noHBand="0" w:noVBand="1"/>
      </w:tblPr>
      <w:tblGrid>
        <w:gridCol w:w="1857"/>
        <w:gridCol w:w="1694"/>
        <w:gridCol w:w="1695"/>
        <w:gridCol w:w="1695"/>
      </w:tblGrid>
      <w:tr w:rsidR="008F63B4" w:rsidRPr="00BD197B" w14:paraId="411A7203" w14:textId="77777777" w:rsidTr="00EE7C2F">
        <w:tc>
          <w:tcPr>
            <w:tcW w:w="1857" w:type="dxa"/>
          </w:tcPr>
          <w:p w14:paraId="251C9B78" w14:textId="77777777" w:rsidR="008F63B4" w:rsidRPr="00BD197B" w:rsidRDefault="008F63B4" w:rsidP="004A2B9F">
            <w:pPr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sz w:val="24"/>
                <w:szCs w:val="24"/>
              </w:rPr>
              <w:t></w:t>
            </w:r>
            <w:r w:rsidRPr="00BD197B">
              <w:rPr>
                <w:sz w:val="24"/>
                <w:szCs w:val="24"/>
              </w:rPr>
              <w:t xml:space="preserve">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(g/cm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14:paraId="55852182" w14:textId="77777777" w:rsidR="008F63B4" w:rsidRPr="00BD197B" w:rsidRDefault="008F63B4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proofErr w:type="spellStart"/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rel</w:t>
            </w:r>
            <w:proofErr w:type="spellEnd"/>
          </w:p>
        </w:tc>
        <w:tc>
          <w:tcPr>
            <w:tcW w:w="1695" w:type="dxa"/>
          </w:tcPr>
          <w:p w14:paraId="6F636D0A" w14:textId="77777777" w:rsidR="008F63B4" w:rsidRPr="00BD197B" w:rsidRDefault="008F63B4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proofErr w:type="spellStart"/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sp</w:t>
            </w:r>
            <w:proofErr w:type="spellEnd"/>
          </w:p>
        </w:tc>
        <w:tc>
          <w:tcPr>
            <w:tcW w:w="1695" w:type="dxa"/>
          </w:tcPr>
          <w:p w14:paraId="545AF94A" w14:textId="77777777" w:rsidR="008F63B4" w:rsidRPr="00BD197B" w:rsidRDefault="008F63B4" w:rsidP="004A2B9F">
            <w:pPr>
              <w:jc w:val="center"/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red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3636" w:rsidRPr="00BD197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E03636"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E03636" w:rsidRPr="00BD197B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63B4" w:rsidRPr="00BD197B" w14:paraId="03C0D9EF" w14:textId="77777777" w:rsidTr="00EE7C2F">
        <w:tc>
          <w:tcPr>
            <w:tcW w:w="1857" w:type="dxa"/>
          </w:tcPr>
          <w:p w14:paraId="2E94A6AC" w14:textId="77777777" w:rsidR="008F63B4" w:rsidRPr="00BD197B" w:rsidRDefault="008F63B4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694" w:type="dxa"/>
          </w:tcPr>
          <w:p w14:paraId="17CAD633" w14:textId="77777777" w:rsidR="008F63B4" w:rsidRPr="00BD197B" w:rsidRDefault="008F63B4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B882177" w14:textId="77777777" w:rsidR="008F63B4" w:rsidRPr="00BD197B" w:rsidRDefault="008F63B4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078C240" w14:textId="77777777" w:rsidR="008F63B4" w:rsidRPr="00BD197B" w:rsidRDefault="008F63B4" w:rsidP="004A2B9F">
            <w:pPr>
              <w:jc w:val="center"/>
              <w:rPr>
                <w:sz w:val="24"/>
                <w:szCs w:val="24"/>
              </w:rPr>
            </w:pPr>
          </w:p>
        </w:tc>
      </w:tr>
      <w:tr w:rsidR="008F63B4" w:rsidRPr="00BD197B" w14:paraId="60C2A3B9" w14:textId="77777777" w:rsidTr="00EE7C2F">
        <w:tc>
          <w:tcPr>
            <w:tcW w:w="1857" w:type="dxa"/>
          </w:tcPr>
          <w:p w14:paraId="187560A5" w14:textId="77777777" w:rsidR="008F63B4" w:rsidRPr="00BD197B" w:rsidRDefault="008F63B4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94" w:type="dxa"/>
          </w:tcPr>
          <w:p w14:paraId="6A0963F8" w14:textId="77777777" w:rsidR="008F63B4" w:rsidRPr="00BD197B" w:rsidRDefault="008F63B4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54D0C9F" w14:textId="77777777" w:rsidR="008F63B4" w:rsidRPr="00BD197B" w:rsidRDefault="008F63B4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77E9D5F9" w14:textId="77777777" w:rsidR="008F63B4" w:rsidRPr="00BD197B" w:rsidRDefault="008F63B4" w:rsidP="004A2B9F">
            <w:pPr>
              <w:jc w:val="center"/>
              <w:rPr>
                <w:sz w:val="24"/>
                <w:szCs w:val="24"/>
              </w:rPr>
            </w:pPr>
          </w:p>
        </w:tc>
      </w:tr>
      <w:tr w:rsidR="008F63B4" w:rsidRPr="00BD197B" w14:paraId="0244C53D" w14:textId="77777777" w:rsidTr="00EE7C2F">
        <w:tc>
          <w:tcPr>
            <w:tcW w:w="1857" w:type="dxa"/>
          </w:tcPr>
          <w:p w14:paraId="260FCA33" w14:textId="77777777" w:rsidR="008F63B4" w:rsidRPr="00BD197B" w:rsidRDefault="008F63B4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694" w:type="dxa"/>
          </w:tcPr>
          <w:p w14:paraId="46CCBFC6" w14:textId="77777777" w:rsidR="008F63B4" w:rsidRPr="00BD197B" w:rsidRDefault="008F63B4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37E5E014" w14:textId="77777777" w:rsidR="008F63B4" w:rsidRPr="00BD197B" w:rsidRDefault="008F63B4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8D22E3E" w14:textId="77777777" w:rsidR="008F63B4" w:rsidRPr="00BD197B" w:rsidRDefault="008F63B4" w:rsidP="004A2B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4F57EE" w14:textId="77777777" w:rsidR="008F63B4" w:rsidRDefault="008F63B4" w:rsidP="00890223">
      <w:pPr>
        <w:rPr>
          <w:sz w:val="24"/>
          <w:szCs w:val="24"/>
        </w:rPr>
      </w:pPr>
    </w:p>
    <w:p w14:paraId="35ED03BB" w14:textId="77777777" w:rsidR="00890223" w:rsidRPr="00252E49" w:rsidRDefault="00890223" w:rsidP="00890223">
      <w:pPr>
        <w:pStyle w:val="Default"/>
        <w:spacing w:after="240"/>
        <w:rPr>
          <w:u w:val="single"/>
        </w:rPr>
      </w:pPr>
      <w:r w:rsidRPr="00BD197B">
        <w:rPr>
          <w:u w:val="single"/>
        </w:rPr>
        <w:t xml:space="preserve">Konstante </w:t>
      </w:r>
      <w:r w:rsidRPr="00BD197B">
        <w:rPr>
          <w:i/>
          <w:iCs/>
          <w:u w:val="single"/>
        </w:rPr>
        <w:t>k</w:t>
      </w:r>
      <w:r w:rsidRPr="00BD197B">
        <w:rPr>
          <w:u w:val="single"/>
        </w:rPr>
        <w:t xml:space="preserve"> i </w:t>
      </w:r>
      <w:r w:rsidRPr="00BD197B">
        <w:rPr>
          <w:rFonts w:ascii="Symbol" w:hAnsi="Symbol"/>
          <w:i/>
          <w:iCs/>
          <w:u w:val="single"/>
        </w:rPr>
        <w:t></w:t>
      </w:r>
      <w:r w:rsidR="00252E49">
        <w:rPr>
          <w:rFonts w:ascii="Symbol" w:hAnsi="Symbol"/>
          <w:i/>
          <w:iCs/>
          <w:u w:val="single"/>
        </w:rPr>
        <w:t></w:t>
      </w:r>
      <w:r w:rsidR="00252E49" w:rsidRPr="00252E49">
        <w:rPr>
          <w:u w:val="single"/>
        </w:rPr>
        <w:t>za neke kombinacije polimera i otapala</w:t>
      </w:r>
    </w:p>
    <w:p w14:paraId="60B4E53D" w14:textId="77777777" w:rsidR="008F63B4" w:rsidRPr="00BD197B" w:rsidRDefault="008F63B4" w:rsidP="008F63B4">
      <w:pPr>
        <w:pStyle w:val="Default"/>
      </w:pPr>
      <w:r w:rsidRPr="00BD197B">
        <w:t xml:space="preserve">EPDM – </w:t>
      </w:r>
      <w:proofErr w:type="spellStart"/>
      <w:r w:rsidRPr="00BD197B">
        <w:t>tetrahidrofuran</w:t>
      </w:r>
      <w:proofErr w:type="spellEnd"/>
      <w:r w:rsidRPr="00BD197B">
        <w:tab/>
      </w:r>
      <w:r w:rsidR="00252E49">
        <w:tab/>
      </w:r>
      <w:r w:rsidRPr="00BD197B">
        <w:rPr>
          <w:i/>
          <w:iCs/>
        </w:rPr>
        <w:t xml:space="preserve">k </w:t>
      </w:r>
      <w:r w:rsidRPr="00BD197B">
        <w:t>= 0,022 cm</w:t>
      </w:r>
      <w:r w:rsidRPr="00BD197B">
        <w:rPr>
          <w:vertAlign w:val="superscript"/>
        </w:rPr>
        <w:t>3</w:t>
      </w:r>
      <w:r w:rsidRPr="00BD197B">
        <w:t>/g</w:t>
      </w:r>
      <w:r w:rsidR="00AE67FF" w:rsidRPr="00BD197B">
        <w:tab/>
      </w:r>
      <w:r w:rsidR="00AE67FF" w:rsidRPr="00BD197B">
        <w:tab/>
      </w:r>
      <w:r w:rsidRPr="00BD197B">
        <w:rPr>
          <w:rFonts w:ascii="Symbol" w:hAnsi="Symbol"/>
          <w:i/>
          <w:iCs/>
        </w:rPr>
        <w:t></w:t>
      </w:r>
      <w:r w:rsidRPr="00BD197B">
        <w:t xml:space="preserve"> = 0,74</w:t>
      </w:r>
    </w:p>
    <w:p w14:paraId="16CB39DE" w14:textId="77777777" w:rsidR="008F63B4" w:rsidRPr="00BD197B" w:rsidRDefault="008F63B4" w:rsidP="008F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HIPS</w:t>
      </w:r>
      <w:r w:rsidR="00AE67FF"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E67FF" w:rsidRPr="00BD197B">
        <w:rPr>
          <w:rFonts w:ascii="Times New Roman" w:hAnsi="Times New Roman" w:cs="Times New Roman"/>
          <w:sz w:val="24"/>
          <w:szCs w:val="24"/>
        </w:rPr>
        <w:t>t</w:t>
      </w:r>
      <w:r w:rsidRPr="00BD197B">
        <w:rPr>
          <w:rFonts w:ascii="Times New Roman" w:hAnsi="Times New Roman" w:cs="Times New Roman"/>
          <w:sz w:val="24"/>
          <w:szCs w:val="24"/>
        </w:rPr>
        <w:t>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="00252E49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0,011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0,73</w:t>
      </w:r>
    </w:p>
    <w:p w14:paraId="0D77B1EC" w14:textId="77777777" w:rsidR="008F63B4" w:rsidRPr="00BD197B" w:rsidRDefault="008F63B4" w:rsidP="008F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Najlon 6/6</w:t>
      </w:r>
      <w:r w:rsidR="00AE67FF" w:rsidRPr="00BD197B">
        <w:rPr>
          <w:rFonts w:ascii="Times New Roman" w:hAnsi="Times New Roman" w:cs="Times New Roman"/>
          <w:sz w:val="24"/>
          <w:szCs w:val="24"/>
        </w:rPr>
        <w:t xml:space="preserve"> – o-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klorfenol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="00252E49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0,168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0,62</w:t>
      </w:r>
    </w:p>
    <w:p w14:paraId="43F16E05" w14:textId="77777777" w:rsidR="008F63B4" w:rsidRPr="00BD197B" w:rsidRDefault="008F63B4" w:rsidP="008F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PET</w:t>
      </w:r>
      <w:r w:rsidR="00AE67FF" w:rsidRPr="00BD197B">
        <w:rPr>
          <w:rFonts w:ascii="Times New Roman" w:hAnsi="Times New Roman" w:cs="Times New Roman"/>
          <w:sz w:val="24"/>
          <w:szCs w:val="24"/>
        </w:rPr>
        <w:t xml:space="preserve"> – T</w:t>
      </w:r>
      <w:r w:rsidRPr="00BD197B">
        <w:rPr>
          <w:rFonts w:ascii="Times New Roman" w:hAnsi="Times New Roman" w:cs="Times New Roman"/>
          <w:sz w:val="24"/>
          <w:szCs w:val="24"/>
        </w:rPr>
        <w:t>FA kiselina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="00252E49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0,043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0,68</w:t>
      </w:r>
    </w:p>
    <w:p w14:paraId="20169401" w14:textId="77777777" w:rsidR="008F63B4" w:rsidRPr="00BD197B" w:rsidRDefault="008F63B4" w:rsidP="008F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PMMA</w:t>
      </w:r>
      <w:r w:rsidR="00AE67FF"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E67FF" w:rsidRPr="00BD197B">
        <w:rPr>
          <w:rFonts w:ascii="Times New Roman" w:hAnsi="Times New Roman" w:cs="Times New Roman"/>
          <w:sz w:val="24"/>
          <w:szCs w:val="24"/>
        </w:rPr>
        <w:t>to</w:t>
      </w:r>
      <w:r w:rsidRPr="00BD197B">
        <w:rPr>
          <w:rFonts w:ascii="Times New Roman" w:hAnsi="Times New Roman" w:cs="Times New Roman"/>
          <w:sz w:val="24"/>
          <w:szCs w:val="24"/>
        </w:rPr>
        <w:t>luen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="00252E49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0,66</w:t>
      </w:r>
    </w:p>
    <w:p w14:paraId="1D38AA34" w14:textId="77777777" w:rsidR="008F63B4" w:rsidRPr="00BD197B" w:rsidRDefault="008F63B4" w:rsidP="008F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Poliakrilonitril</w:t>
      </w:r>
      <w:proofErr w:type="spellEnd"/>
      <w:r w:rsidR="00AE67FF" w:rsidRPr="00BD197B">
        <w:rPr>
          <w:rFonts w:ascii="Times New Roman" w:hAnsi="Times New Roman" w:cs="Times New Roman"/>
          <w:sz w:val="24"/>
          <w:szCs w:val="24"/>
        </w:rPr>
        <w:t xml:space="preserve"> – D</w:t>
      </w:r>
      <w:r w:rsidRPr="00BD197B">
        <w:rPr>
          <w:rFonts w:ascii="Times New Roman" w:hAnsi="Times New Roman" w:cs="Times New Roman"/>
          <w:sz w:val="24"/>
          <w:szCs w:val="24"/>
        </w:rPr>
        <w:t>MSO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="00252E49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FA143A"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197B">
        <w:rPr>
          <w:rFonts w:ascii="Times New Roman" w:hAnsi="Times New Roman" w:cs="Times New Roman"/>
          <w:sz w:val="24"/>
          <w:szCs w:val="24"/>
        </w:rPr>
        <w:t>=</w:t>
      </w:r>
      <w:r w:rsidR="00FA143A" w:rsidRPr="00BD197B">
        <w:rPr>
          <w:rFonts w:ascii="Times New Roman" w:hAnsi="Times New Roman" w:cs="Times New Roman"/>
          <w:sz w:val="24"/>
          <w:szCs w:val="24"/>
        </w:rPr>
        <w:t xml:space="preserve"> </w:t>
      </w:r>
      <w:r w:rsidRPr="00BD197B">
        <w:rPr>
          <w:rFonts w:ascii="Times New Roman" w:hAnsi="Times New Roman" w:cs="Times New Roman"/>
          <w:sz w:val="24"/>
          <w:szCs w:val="24"/>
        </w:rPr>
        <w:t>0,028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="00AE67FF" w:rsidRPr="00BD197B">
        <w:rPr>
          <w:rFonts w:ascii="Symbol" w:hAnsi="Symbol" w:cs="Times New Roman"/>
          <w:i/>
          <w:iCs/>
          <w:sz w:val="24"/>
          <w:szCs w:val="24"/>
        </w:rPr>
        <w:t></w:t>
      </w:r>
      <w:r w:rsidRPr="00BD197B">
        <w:rPr>
          <w:rFonts w:ascii="Times New Roman" w:hAnsi="Times New Roman" w:cs="Times New Roman"/>
          <w:sz w:val="24"/>
          <w:szCs w:val="24"/>
        </w:rPr>
        <w:t>=</w:t>
      </w:r>
      <w:r w:rsidR="00AE67FF" w:rsidRPr="00BD197B">
        <w:rPr>
          <w:rFonts w:ascii="Times New Roman" w:hAnsi="Times New Roman" w:cs="Times New Roman"/>
          <w:sz w:val="24"/>
          <w:szCs w:val="24"/>
        </w:rPr>
        <w:t xml:space="preserve"> </w:t>
      </w:r>
      <w:r w:rsidRPr="00BD197B">
        <w:rPr>
          <w:rFonts w:ascii="Times New Roman" w:hAnsi="Times New Roman" w:cs="Times New Roman"/>
          <w:sz w:val="24"/>
          <w:szCs w:val="24"/>
        </w:rPr>
        <w:t>0,758</w:t>
      </w:r>
    </w:p>
    <w:p w14:paraId="21E65D71" w14:textId="77777777" w:rsidR="008F63B4" w:rsidRPr="00BD197B" w:rsidRDefault="008F63B4" w:rsidP="008F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Polibutadien</w:t>
      </w:r>
      <w:proofErr w:type="spellEnd"/>
      <w:r w:rsidR="00AE67FF"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52E49"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0,035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0,715</w:t>
      </w:r>
    </w:p>
    <w:p w14:paraId="1D9B75A5" w14:textId="77777777" w:rsidR="008F63B4" w:rsidRPr="00BD197B" w:rsidRDefault="008F63B4" w:rsidP="008F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Poliizopren</w:t>
      </w:r>
      <w:proofErr w:type="spellEnd"/>
      <w:r w:rsidR="00AE67FF"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E67FF" w:rsidRPr="00BD197B">
        <w:rPr>
          <w:rFonts w:ascii="Times New Roman" w:hAnsi="Times New Roman" w:cs="Times New Roman"/>
          <w:sz w:val="24"/>
          <w:szCs w:val="24"/>
        </w:rPr>
        <w:t>t</w:t>
      </w:r>
      <w:r w:rsidRPr="00BD197B">
        <w:rPr>
          <w:rFonts w:ascii="Times New Roman" w:hAnsi="Times New Roman" w:cs="Times New Roman"/>
          <w:sz w:val="24"/>
          <w:szCs w:val="24"/>
        </w:rPr>
        <w:t>oluen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="00252E49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0,025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0,667</w:t>
      </w:r>
    </w:p>
    <w:p w14:paraId="6FFCFA41" w14:textId="77777777" w:rsidR="008F63B4" w:rsidRPr="00BD197B" w:rsidRDefault="008F63B4" w:rsidP="008F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Polikarbonat</w:t>
      </w:r>
      <w:r w:rsidR="00AE67FF"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52E49"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0,049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0,67</w:t>
      </w:r>
    </w:p>
    <w:p w14:paraId="57197C1C" w14:textId="77777777" w:rsidR="008F63B4" w:rsidRPr="00BD197B" w:rsidRDefault="008F63B4" w:rsidP="008F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Polistiren</w:t>
      </w:r>
      <w:r w:rsidR="00AE67FF" w:rsidRPr="00BD197B">
        <w:rPr>
          <w:rFonts w:ascii="Times New Roman" w:hAnsi="Times New Roman" w:cs="Times New Roman"/>
          <w:sz w:val="24"/>
          <w:szCs w:val="24"/>
        </w:rPr>
        <w:t xml:space="preserve"> – b</w:t>
      </w:r>
      <w:r w:rsidRPr="00BD197B">
        <w:rPr>
          <w:rFonts w:ascii="Times New Roman" w:hAnsi="Times New Roman" w:cs="Times New Roman"/>
          <w:sz w:val="24"/>
          <w:szCs w:val="24"/>
        </w:rPr>
        <w:t>enzen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="00252E49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0,011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0,73</w:t>
      </w:r>
    </w:p>
    <w:p w14:paraId="07BB189D" w14:textId="77777777" w:rsidR="00890223" w:rsidRPr="00BD197B" w:rsidRDefault="00890223" w:rsidP="00890223">
      <w:pPr>
        <w:pStyle w:val="Default"/>
      </w:pPr>
      <w:proofErr w:type="spellStart"/>
      <w:r w:rsidRPr="00BD197B">
        <w:t>PVAc</w:t>
      </w:r>
      <w:proofErr w:type="spellEnd"/>
      <w:r w:rsidR="00AE67FF" w:rsidRPr="00BD197B">
        <w:t xml:space="preserve"> – a</w:t>
      </w:r>
      <w:r w:rsidRPr="00BD197B">
        <w:t>ceton</w:t>
      </w:r>
      <w:r w:rsidRPr="00BD197B">
        <w:tab/>
      </w:r>
      <w:r w:rsidRPr="00BD197B">
        <w:tab/>
      </w:r>
      <w:r w:rsidR="00252E49">
        <w:tab/>
      </w:r>
      <w:r w:rsidRPr="00BD197B">
        <w:rPr>
          <w:i/>
          <w:iCs/>
        </w:rPr>
        <w:t xml:space="preserve">k </w:t>
      </w:r>
      <w:r w:rsidRPr="00BD197B">
        <w:t>= 0,021 cm</w:t>
      </w:r>
      <w:r w:rsidRPr="00BD197B">
        <w:rPr>
          <w:vertAlign w:val="superscript"/>
        </w:rPr>
        <w:t>3</w:t>
      </w:r>
      <w:r w:rsidRPr="00BD197B">
        <w:t>/g</w:t>
      </w:r>
      <w:r w:rsidR="00AE67FF" w:rsidRPr="00BD197B">
        <w:tab/>
      </w:r>
      <w:r w:rsidR="00AE67FF" w:rsidRPr="00BD197B">
        <w:tab/>
      </w:r>
      <w:r w:rsidRPr="00BD197B">
        <w:rPr>
          <w:rFonts w:ascii="Symbol" w:hAnsi="Symbol"/>
          <w:i/>
          <w:iCs/>
        </w:rPr>
        <w:t></w:t>
      </w:r>
      <w:r w:rsidRPr="00BD197B">
        <w:t>= 0,68</w:t>
      </w:r>
    </w:p>
    <w:p w14:paraId="2FABFBBA" w14:textId="77777777" w:rsidR="008F63B4" w:rsidRPr="00BD197B" w:rsidRDefault="008F63B4" w:rsidP="008F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PVAc</w:t>
      </w:r>
      <w:proofErr w:type="spellEnd"/>
      <w:r w:rsidR="00AE67FF" w:rsidRPr="00BD197B">
        <w:rPr>
          <w:rFonts w:ascii="Times New Roman" w:hAnsi="Times New Roman" w:cs="Times New Roman"/>
          <w:sz w:val="24"/>
          <w:szCs w:val="24"/>
        </w:rPr>
        <w:t xml:space="preserve"> – m</w:t>
      </w:r>
      <w:r w:rsidRPr="00BD197B">
        <w:rPr>
          <w:rFonts w:ascii="Times New Roman" w:hAnsi="Times New Roman" w:cs="Times New Roman"/>
          <w:sz w:val="24"/>
          <w:szCs w:val="24"/>
        </w:rPr>
        <w:t>etanol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="00252E49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0,010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0,72</w:t>
      </w:r>
    </w:p>
    <w:p w14:paraId="73E4ED5A" w14:textId="79966804" w:rsidR="00890223" w:rsidRDefault="00890223" w:rsidP="0089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PVOH</w:t>
      </w:r>
      <w:r w:rsidR="00AE67FF" w:rsidRPr="00BD197B">
        <w:rPr>
          <w:rFonts w:ascii="Times New Roman" w:hAnsi="Times New Roman" w:cs="Times New Roman"/>
          <w:sz w:val="24"/>
          <w:szCs w:val="24"/>
        </w:rPr>
        <w:t xml:space="preserve"> – v</w:t>
      </w:r>
      <w:r w:rsidRPr="00BD197B">
        <w:rPr>
          <w:rFonts w:ascii="Times New Roman" w:hAnsi="Times New Roman" w:cs="Times New Roman"/>
          <w:sz w:val="24"/>
          <w:szCs w:val="24"/>
        </w:rPr>
        <w:t>oda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="00252E49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0,054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="00AE67FF"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0,64</w:t>
      </w:r>
    </w:p>
    <w:p w14:paraId="1A2151B3" w14:textId="0B47F767" w:rsidR="00887169" w:rsidRDefault="0088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A50FAA" w14:textId="2C7FEA10" w:rsidR="00887169" w:rsidRDefault="00887169" w:rsidP="00887169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887169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 xml:space="preserve">GRUPA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B</w:t>
      </w:r>
    </w:p>
    <w:p w14:paraId="279F67D6" w14:textId="77777777" w:rsidR="00887169" w:rsidRPr="00BD197B" w:rsidRDefault="00887169" w:rsidP="008871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197B">
        <w:rPr>
          <w:rFonts w:ascii="Times New Roman" w:hAnsi="Times New Roman" w:cs="Times New Roman"/>
          <w:b/>
          <w:bCs/>
          <w:sz w:val="24"/>
          <w:szCs w:val="24"/>
        </w:rPr>
        <w:t>ZADATAK:</w:t>
      </w:r>
    </w:p>
    <w:p w14:paraId="295F3DA2" w14:textId="578E4D0A" w:rsidR="00887169" w:rsidRPr="00BD197B" w:rsidRDefault="00887169" w:rsidP="00887169">
      <w:pPr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Izračunaj prosječnu viskoznu molekulsku masu </w:t>
      </w:r>
      <w:r>
        <w:rPr>
          <w:rFonts w:ascii="Times New Roman" w:hAnsi="Times New Roman" w:cs="Times New Roman"/>
          <w:sz w:val="24"/>
          <w:szCs w:val="24"/>
        </w:rPr>
        <w:t>poli</w:t>
      </w:r>
      <w:r w:rsidR="00B97A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vinil</w:t>
      </w:r>
      <w:r w:rsidR="00B97A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acetata</w:t>
      </w:r>
      <w:r w:rsidR="00B97AED">
        <w:rPr>
          <w:rFonts w:ascii="Times New Roman" w:hAnsi="Times New Roman" w:cs="Times New Roman"/>
          <w:sz w:val="24"/>
          <w:szCs w:val="24"/>
        </w:rPr>
        <w:t>)</w:t>
      </w:r>
      <w:r w:rsidRPr="00BD19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PVAc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) otopljenog u </w:t>
      </w:r>
      <w:r>
        <w:rPr>
          <w:rFonts w:ascii="Times New Roman" w:hAnsi="Times New Roman" w:cs="Times New Roman"/>
          <w:sz w:val="24"/>
          <w:szCs w:val="24"/>
        </w:rPr>
        <w:t>acetonu</w:t>
      </w:r>
      <w:r w:rsidRPr="00BD197B">
        <w:rPr>
          <w:rFonts w:ascii="Times New Roman" w:hAnsi="Times New Roman" w:cs="Times New Roman"/>
          <w:sz w:val="24"/>
          <w:szCs w:val="24"/>
        </w:rPr>
        <w:t xml:space="preserve"> na temelju podataka o tri vremena protjecanja otapala i otopine kroz kapilaru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viskozimetra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8755" w:type="dxa"/>
        <w:tblLook w:val="04A0" w:firstRow="1" w:lastRow="0" w:firstColumn="1" w:lastColumn="0" w:noHBand="0" w:noVBand="1"/>
      </w:tblPr>
      <w:tblGrid>
        <w:gridCol w:w="1857"/>
        <w:gridCol w:w="1611"/>
        <w:gridCol w:w="1762"/>
        <w:gridCol w:w="1762"/>
        <w:gridCol w:w="1763"/>
      </w:tblGrid>
      <w:tr w:rsidR="00887169" w:rsidRPr="00BD197B" w14:paraId="49E6995D" w14:textId="77777777" w:rsidTr="004A2B9F">
        <w:trPr>
          <w:trHeight w:val="255"/>
        </w:trPr>
        <w:tc>
          <w:tcPr>
            <w:tcW w:w="1857" w:type="dxa"/>
            <w:vMerge w:val="restart"/>
          </w:tcPr>
          <w:p w14:paraId="45CC2EDE" w14:textId="77777777" w:rsidR="00887169" w:rsidRPr="00BD197B" w:rsidRDefault="00887169" w:rsidP="004A2B9F">
            <w:pPr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sz w:val="24"/>
                <w:szCs w:val="24"/>
              </w:rPr>
              <w:t></w:t>
            </w:r>
            <w:r w:rsidRPr="00BD197B">
              <w:rPr>
                <w:sz w:val="24"/>
                <w:szCs w:val="24"/>
              </w:rPr>
              <w:t xml:space="preserve">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(g/cm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5" w:type="dxa"/>
            <w:gridSpan w:val="3"/>
          </w:tcPr>
          <w:p w14:paraId="452ECB45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  <w:p w14:paraId="2F3900FE" w14:textId="77777777" w:rsidR="00887169" w:rsidRPr="00BD197B" w:rsidRDefault="00887169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protjecanja (s)</w:t>
            </w:r>
          </w:p>
        </w:tc>
        <w:tc>
          <w:tcPr>
            <w:tcW w:w="1763" w:type="dxa"/>
            <w:vMerge w:val="restart"/>
          </w:tcPr>
          <w:p w14:paraId="38E7CB78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Srednje vrijeme</w:t>
            </w:r>
          </w:p>
          <w:p w14:paraId="2F75811A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protjecanja (s)</w:t>
            </w:r>
          </w:p>
        </w:tc>
      </w:tr>
      <w:tr w:rsidR="00887169" w:rsidRPr="00BD197B" w14:paraId="60175559" w14:textId="77777777" w:rsidTr="004A2B9F">
        <w:trPr>
          <w:trHeight w:val="255"/>
        </w:trPr>
        <w:tc>
          <w:tcPr>
            <w:tcW w:w="1857" w:type="dxa"/>
            <w:vMerge/>
          </w:tcPr>
          <w:p w14:paraId="2E96533D" w14:textId="77777777" w:rsidR="00887169" w:rsidRPr="00BD197B" w:rsidRDefault="00887169" w:rsidP="004A2B9F">
            <w:pPr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58040574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14:paraId="2D52191F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14:paraId="419A75E8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63" w:type="dxa"/>
            <w:vMerge/>
          </w:tcPr>
          <w:p w14:paraId="5DAA0F3C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544A8224" w14:textId="77777777" w:rsidTr="004A2B9F">
        <w:tc>
          <w:tcPr>
            <w:tcW w:w="1857" w:type="dxa"/>
          </w:tcPr>
          <w:p w14:paraId="7A322E64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aceton</w:t>
            </w:r>
          </w:p>
        </w:tc>
        <w:tc>
          <w:tcPr>
            <w:tcW w:w="1611" w:type="dxa"/>
          </w:tcPr>
          <w:p w14:paraId="722AA437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2" w:type="dxa"/>
          </w:tcPr>
          <w:p w14:paraId="68EAD5C7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2" w:type="dxa"/>
          </w:tcPr>
          <w:p w14:paraId="1418209E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3" w:type="dxa"/>
          </w:tcPr>
          <w:p w14:paraId="7CA80165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11D15D27" w14:textId="77777777" w:rsidTr="004A2B9F">
        <w:tc>
          <w:tcPr>
            <w:tcW w:w="1857" w:type="dxa"/>
          </w:tcPr>
          <w:p w14:paraId="496F820F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55DD5144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62" w:type="dxa"/>
          </w:tcPr>
          <w:p w14:paraId="2683730C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62" w:type="dxa"/>
          </w:tcPr>
          <w:p w14:paraId="1BE168EE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3" w:type="dxa"/>
          </w:tcPr>
          <w:p w14:paraId="31833692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61FF4F05" w14:textId="77777777" w:rsidTr="004A2B9F">
        <w:tc>
          <w:tcPr>
            <w:tcW w:w="1857" w:type="dxa"/>
          </w:tcPr>
          <w:p w14:paraId="27EF5A0A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14:paraId="245E064E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62" w:type="dxa"/>
          </w:tcPr>
          <w:p w14:paraId="46249B8D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62" w:type="dxa"/>
          </w:tcPr>
          <w:p w14:paraId="0570596D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63" w:type="dxa"/>
          </w:tcPr>
          <w:p w14:paraId="42235EF9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4A1ADD0B" w14:textId="77777777" w:rsidTr="004A2B9F">
        <w:tc>
          <w:tcPr>
            <w:tcW w:w="1857" w:type="dxa"/>
          </w:tcPr>
          <w:p w14:paraId="1A87677B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14:paraId="5799AC67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62" w:type="dxa"/>
          </w:tcPr>
          <w:p w14:paraId="3D77D9A3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762" w:type="dxa"/>
          </w:tcPr>
          <w:p w14:paraId="39E52379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63" w:type="dxa"/>
          </w:tcPr>
          <w:p w14:paraId="268EA9F5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EBBF4" w14:textId="77777777" w:rsidR="00887169" w:rsidRPr="00BD197B" w:rsidRDefault="00887169" w:rsidP="00887169">
      <w:pPr>
        <w:rPr>
          <w:sz w:val="24"/>
          <w:szCs w:val="24"/>
        </w:rPr>
      </w:pPr>
    </w:p>
    <w:tbl>
      <w:tblPr>
        <w:tblStyle w:val="Reetkatablice"/>
        <w:tblW w:w="6941" w:type="dxa"/>
        <w:tblLook w:val="04A0" w:firstRow="1" w:lastRow="0" w:firstColumn="1" w:lastColumn="0" w:noHBand="0" w:noVBand="1"/>
      </w:tblPr>
      <w:tblGrid>
        <w:gridCol w:w="1857"/>
        <w:gridCol w:w="1694"/>
        <w:gridCol w:w="1695"/>
        <w:gridCol w:w="1695"/>
      </w:tblGrid>
      <w:tr w:rsidR="00887169" w:rsidRPr="00BD197B" w14:paraId="73DE811A" w14:textId="77777777" w:rsidTr="004A2B9F">
        <w:tc>
          <w:tcPr>
            <w:tcW w:w="1857" w:type="dxa"/>
          </w:tcPr>
          <w:p w14:paraId="7B9D21A8" w14:textId="77777777" w:rsidR="00887169" w:rsidRPr="00BD197B" w:rsidRDefault="00887169" w:rsidP="004A2B9F">
            <w:pPr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sz w:val="24"/>
                <w:szCs w:val="24"/>
              </w:rPr>
              <w:t></w:t>
            </w:r>
            <w:r w:rsidRPr="00BD197B">
              <w:rPr>
                <w:sz w:val="24"/>
                <w:szCs w:val="24"/>
              </w:rPr>
              <w:t xml:space="preserve">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(g/cm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14:paraId="562115B4" w14:textId="77777777" w:rsidR="00887169" w:rsidRPr="00BD197B" w:rsidRDefault="00887169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proofErr w:type="spellStart"/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rel</w:t>
            </w:r>
            <w:proofErr w:type="spellEnd"/>
          </w:p>
        </w:tc>
        <w:tc>
          <w:tcPr>
            <w:tcW w:w="1695" w:type="dxa"/>
          </w:tcPr>
          <w:p w14:paraId="4E4A74FA" w14:textId="77777777" w:rsidR="00887169" w:rsidRPr="00BD197B" w:rsidRDefault="00887169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proofErr w:type="spellStart"/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sp</w:t>
            </w:r>
            <w:proofErr w:type="spellEnd"/>
          </w:p>
        </w:tc>
        <w:tc>
          <w:tcPr>
            <w:tcW w:w="1695" w:type="dxa"/>
          </w:tcPr>
          <w:p w14:paraId="19768BD1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red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/g)</w:t>
            </w:r>
          </w:p>
        </w:tc>
      </w:tr>
      <w:tr w:rsidR="00887169" w:rsidRPr="00BD197B" w14:paraId="45A50CA0" w14:textId="77777777" w:rsidTr="004A2B9F">
        <w:tc>
          <w:tcPr>
            <w:tcW w:w="1857" w:type="dxa"/>
          </w:tcPr>
          <w:p w14:paraId="3A0BBAC8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14:paraId="6F0959B4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4C3406E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18BA77B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</w:tr>
      <w:tr w:rsidR="00887169" w:rsidRPr="00BD197B" w14:paraId="42CD5DB8" w14:textId="77777777" w:rsidTr="004A2B9F">
        <w:tc>
          <w:tcPr>
            <w:tcW w:w="1857" w:type="dxa"/>
          </w:tcPr>
          <w:p w14:paraId="67E22206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69404074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0F5A124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4A33DDB6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</w:tr>
      <w:tr w:rsidR="00887169" w:rsidRPr="00BD197B" w14:paraId="2E34D7DB" w14:textId="77777777" w:rsidTr="004A2B9F">
        <w:tc>
          <w:tcPr>
            <w:tcW w:w="1857" w:type="dxa"/>
          </w:tcPr>
          <w:p w14:paraId="5B912413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14:paraId="6A21CAA3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D67B1F9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7E23605D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49C101" w14:textId="77777777" w:rsidR="00887169" w:rsidRDefault="00887169" w:rsidP="00887169">
      <w:pPr>
        <w:rPr>
          <w:sz w:val="24"/>
          <w:szCs w:val="24"/>
        </w:rPr>
      </w:pPr>
    </w:p>
    <w:p w14:paraId="747E1209" w14:textId="77777777" w:rsidR="00887169" w:rsidRDefault="00887169" w:rsidP="00887169">
      <w:pPr>
        <w:rPr>
          <w:sz w:val="24"/>
          <w:szCs w:val="24"/>
        </w:rPr>
      </w:pPr>
    </w:p>
    <w:p w14:paraId="2386D8D6" w14:textId="77777777" w:rsidR="00887169" w:rsidRPr="00252E49" w:rsidRDefault="00887169" w:rsidP="00887169">
      <w:pPr>
        <w:pStyle w:val="Default"/>
        <w:spacing w:after="240"/>
        <w:rPr>
          <w:u w:val="single"/>
        </w:rPr>
      </w:pPr>
      <w:r w:rsidRPr="00BD197B">
        <w:rPr>
          <w:u w:val="single"/>
        </w:rPr>
        <w:t xml:space="preserve">Konstante </w:t>
      </w:r>
      <w:r w:rsidRPr="00BD197B">
        <w:rPr>
          <w:i/>
          <w:iCs/>
          <w:u w:val="single"/>
        </w:rPr>
        <w:t>k</w:t>
      </w:r>
      <w:r w:rsidRPr="00BD197B">
        <w:rPr>
          <w:u w:val="single"/>
        </w:rPr>
        <w:t xml:space="preserve"> i </w:t>
      </w:r>
      <w:r w:rsidRPr="00BD197B">
        <w:rPr>
          <w:rFonts w:ascii="Symbol" w:hAnsi="Symbol"/>
          <w:i/>
          <w:iCs/>
          <w:u w:val="single"/>
        </w:rPr>
        <w:t></w:t>
      </w:r>
      <w:r>
        <w:rPr>
          <w:rFonts w:ascii="Symbol" w:hAnsi="Symbol"/>
          <w:i/>
          <w:iCs/>
          <w:u w:val="single"/>
        </w:rPr>
        <w:t></w:t>
      </w:r>
      <w:r w:rsidRPr="00252E49">
        <w:rPr>
          <w:u w:val="single"/>
        </w:rPr>
        <w:t>za neke kombinacije polimera i otapala</w:t>
      </w:r>
    </w:p>
    <w:p w14:paraId="07393D12" w14:textId="77777777" w:rsidR="00887169" w:rsidRPr="00BD197B" w:rsidRDefault="00887169" w:rsidP="00887169">
      <w:pPr>
        <w:pStyle w:val="Default"/>
      </w:pPr>
      <w:r w:rsidRPr="00BD197B">
        <w:t xml:space="preserve">EPDM – </w:t>
      </w:r>
      <w:proofErr w:type="spellStart"/>
      <w:r w:rsidRPr="00BD197B">
        <w:t>tetrahidrofuran</w:t>
      </w:r>
      <w:proofErr w:type="spellEnd"/>
      <w:r w:rsidRPr="00BD197B">
        <w:tab/>
      </w:r>
      <w:r>
        <w:tab/>
      </w:r>
      <w:r w:rsidRPr="00BD197B">
        <w:rPr>
          <w:i/>
          <w:iCs/>
        </w:rPr>
        <w:t xml:space="preserve">k </w:t>
      </w:r>
      <w:r w:rsidRPr="00BD197B">
        <w:t>= 0,022 cm</w:t>
      </w:r>
      <w:r w:rsidRPr="00BD197B">
        <w:rPr>
          <w:vertAlign w:val="superscript"/>
        </w:rPr>
        <w:t>3</w:t>
      </w:r>
      <w:r w:rsidRPr="00BD197B">
        <w:t>/g</w:t>
      </w:r>
      <w:r w:rsidRPr="00BD197B">
        <w:tab/>
      </w:r>
      <w:r w:rsidRPr="00BD197B">
        <w:tab/>
      </w:r>
      <w:r w:rsidRPr="00BD197B">
        <w:rPr>
          <w:rFonts w:ascii="Symbol" w:hAnsi="Symbol"/>
          <w:i/>
          <w:iCs/>
        </w:rPr>
        <w:t></w:t>
      </w:r>
      <w:r w:rsidRPr="00BD197B">
        <w:t xml:space="preserve"> = 0,74</w:t>
      </w:r>
    </w:p>
    <w:p w14:paraId="39E89F46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HIPS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0,011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0,73</w:t>
      </w:r>
    </w:p>
    <w:p w14:paraId="2C332210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Najlon 6/6 – o-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klorfenol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0,168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0,62</w:t>
      </w:r>
    </w:p>
    <w:p w14:paraId="40AE8D4A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PET – TFA kiselina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0,043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0,68</w:t>
      </w:r>
    </w:p>
    <w:p w14:paraId="036F22AF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PMMA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toluen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0,66</w:t>
      </w:r>
    </w:p>
    <w:p w14:paraId="59923C09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Poliakrilonitril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DMSO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0,028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Symbol" w:hAnsi="Symbol" w:cs="Times New Roman"/>
          <w:i/>
          <w:iCs/>
          <w:sz w:val="24"/>
          <w:szCs w:val="24"/>
        </w:rPr>
        <w:t></w:t>
      </w:r>
      <w:r w:rsidRPr="00BD197B">
        <w:rPr>
          <w:rFonts w:ascii="Times New Roman" w:hAnsi="Times New Roman" w:cs="Times New Roman"/>
          <w:sz w:val="24"/>
          <w:szCs w:val="24"/>
        </w:rPr>
        <w:t>= 0,758</w:t>
      </w:r>
    </w:p>
    <w:p w14:paraId="5A160267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Polibutadien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0,035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0,715</w:t>
      </w:r>
    </w:p>
    <w:p w14:paraId="19672128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Poliizopren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toluen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0,025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0,667</w:t>
      </w:r>
    </w:p>
    <w:p w14:paraId="246FB90D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Polikarbonat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0,049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0,67</w:t>
      </w:r>
    </w:p>
    <w:p w14:paraId="6D1AE011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Polistiren – benzen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0,011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0,73</w:t>
      </w:r>
    </w:p>
    <w:p w14:paraId="3B12DCCB" w14:textId="77777777" w:rsidR="00887169" w:rsidRPr="00BD197B" w:rsidRDefault="00887169" w:rsidP="00887169">
      <w:pPr>
        <w:pStyle w:val="Default"/>
      </w:pPr>
      <w:proofErr w:type="spellStart"/>
      <w:r w:rsidRPr="00BD197B">
        <w:t>PVAc</w:t>
      </w:r>
      <w:proofErr w:type="spellEnd"/>
      <w:r w:rsidRPr="00BD197B">
        <w:t xml:space="preserve"> – aceton</w:t>
      </w:r>
      <w:r w:rsidRPr="00BD197B">
        <w:tab/>
      </w:r>
      <w:r w:rsidRPr="00BD197B">
        <w:tab/>
      </w:r>
      <w:r>
        <w:tab/>
      </w:r>
      <w:r w:rsidRPr="00BD197B">
        <w:rPr>
          <w:i/>
          <w:iCs/>
        </w:rPr>
        <w:t xml:space="preserve">k </w:t>
      </w:r>
      <w:r w:rsidRPr="00BD197B">
        <w:t>= 0,021 cm</w:t>
      </w:r>
      <w:r w:rsidRPr="00BD197B">
        <w:rPr>
          <w:vertAlign w:val="superscript"/>
        </w:rPr>
        <w:t>3</w:t>
      </w:r>
      <w:r w:rsidRPr="00BD197B">
        <w:t>/g</w:t>
      </w:r>
      <w:r w:rsidRPr="00BD197B">
        <w:tab/>
      </w:r>
      <w:r w:rsidRPr="00BD197B">
        <w:tab/>
      </w:r>
      <w:r w:rsidRPr="00BD197B">
        <w:rPr>
          <w:rFonts w:ascii="Symbol" w:hAnsi="Symbol"/>
          <w:i/>
          <w:iCs/>
        </w:rPr>
        <w:t></w:t>
      </w:r>
      <w:r w:rsidRPr="00BD197B">
        <w:t>= 0,68</w:t>
      </w:r>
    </w:p>
    <w:p w14:paraId="5DAD31E2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PVAc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metanol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0,010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0,72</w:t>
      </w:r>
    </w:p>
    <w:p w14:paraId="585F98A5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PVOH – voda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0,054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0,64</w:t>
      </w:r>
    </w:p>
    <w:p w14:paraId="424336F0" w14:textId="666FE135" w:rsidR="00887169" w:rsidRDefault="00887169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 w:type="page"/>
      </w:r>
    </w:p>
    <w:p w14:paraId="32AA1093" w14:textId="66FA862A" w:rsidR="00887169" w:rsidRDefault="00887169" w:rsidP="00887169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887169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 xml:space="preserve">GRUPA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C</w:t>
      </w:r>
    </w:p>
    <w:p w14:paraId="1F8919EA" w14:textId="77777777" w:rsidR="00887169" w:rsidRPr="00BD197B" w:rsidRDefault="00887169" w:rsidP="008871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197B">
        <w:rPr>
          <w:rFonts w:ascii="Times New Roman" w:hAnsi="Times New Roman" w:cs="Times New Roman"/>
          <w:b/>
          <w:bCs/>
          <w:sz w:val="24"/>
          <w:szCs w:val="24"/>
        </w:rPr>
        <w:t>ZADATAK:</w:t>
      </w:r>
    </w:p>
    <w:p w14:paraId="69B3E53F" w14:textId="5A13274D" w:rsidR="00887169" w:rsidRPr="00BD197B" w:rsidRDefault="00887169" w:rsidP="00887169">
      <w:pPr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Izračunaj prosječnu viskoznu molekulsku masu </w:t>
      </w:r>
      <w:r>
        <w:rPr>
          <w:rFonts w:ascii="Times New Roman" w:hAnsi="Times New Roman" w:cs="Times New Roman"/>
          <w:sz w:val="24"/>
          <w:szCs w:val="24"/>
        </w:rPr>
        <w:t>poli</w:t>
      </w:r>
      <w:r w:rsidR="00B97A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vinil</w:t>
      </w:r>
      <w:r w:rsidR="00B97A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alkohola</w:t>
      </w:r>
      <w:r w:rsidR="00B97AED">
        <w:rPr>
          <w:rFonts w:ascii="Times New Roman" w:hAnsi="Times New Roman" w:cs="Times New Roman"/>
          <w:sz w:val="24"/>
          <w:szCs w:val="24"/>
        </w:rPr>
        <w:t>)</w:t>
      </w:r>
      <w:r w:rsidRPr="00BD19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PVOH</w:t>
      </w:r>
      <w:r w:rsidRPr="00BD197B">
        <w:rPr>
          <w:rFonts w:ascii="Times New Roman" w:hAnsi="Times New Roman" w:cs="Times New Roman"/>
          <w:sz w:val="24"/>
          <w:szCs w:val="24"/>
        </w:rPr>
        <w:t xml:space="preserve">) otopljenog u </w:t>
      </w:r>
      <w:r>
        <w:rPr>
          <w:rFonts w:ascii="Times New Roman" w:hAnsi="Times New Roman" w:cs="Times New Roman"/>
          <w:sz w:val="24"/>
          <w:szCs w:val="24"/>
        </w:rPr>
        <w:t>vodi</w:t>
      </w:r>
      <w:r w:rsidRPr="00BD197B">
        <w:rPr>
          <w:rFonts w:ascii="Times New Roman" w:hAnsi="Times New Roman" w:cs="Times New Roman"/>
          <w:sz w:val="24"/>
          <w:szCs w:val="24"/>
        </w:rPr>
        <w:t xml:space="preserve"> na temelju podataka o tri vremena protjecanja otapala i otopine kroz kapilaru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viskozimetra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8755" w:type="dxa"/>
        <w:tblLook w:val="04A0" w:firstRow="1" w:lastRow="0" w:firstColumn="1" w:lastColumn="0" w:noHBand="0" w:noVBand="1"/>
      </w:tblPr>
      <w:tblGrid>
        <w:gridCol w:w="1857"/>
        <w:gridCol w:w="1611"/>
        <w:gridCol w:w="1762"/>
        <w:gridCol w:w="1762"/>
        <w:gridCol w:w="1763"/>
      </w:tblGrid>
      <w:tr w:rsidR="00887169" w:rsidRPr="00BD197B" w14:paraId="5687275D" w14:textId="77777777" w:rsidTr="004A2B9F">
        <w:trPr>
          <w:trHeight w:val="255"/>
        </w:trPr>
        <w:tc>
          <w:tcPr>
            <w:tcW w:w="1857" w:type="dxa"/>
            <w:vMerge w:val="restart"/>
          </w:tcPr>
          <w:p w14:paraId="356E876A" w14:textId="77777777" w:rsidR="00887169" w:rsidRPr="00BD197B" w:rsidRDefault="00887169" w:rsidP="004A2B9F">
            <w:pPr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sz w:val="24"/>
                <w:szCs w:val="24"/>
              </w:rPr>
              <w:t></w:t>
            </w:r>
            <w:r w:rsidRPr="00BD197B">
              <w:rPr>
                <w:sz w:val="24"/>
                <w:szCs w:val="24"/>
              </w:rPr>
              <w:t xml:space="preserve">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(g/cm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5" w:type="dxa"/>
            <w:gridSpan w:val="3"/>
          </w:tcPr>
          <w:p w14:paraId="6C4DCC11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  <w:p w14:paraId="7F9A8ADA" w14:textId="77777777" w:rsidR="00887169" w:rsidRPr="00BD197B" w:rsidRDefault="00887169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protjecanja (s)</w:t>
            </w:r>
          </w:p>
        </w:tc>
        <w:tc>
          <w:tcPr>
            <w:tcW w:w="1763" w:type="dxa"/>
            <w:vMerge w:val="restart"/>
          </w:tcPr>
          <w:p w14:paraId="66CDD5F0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Srednje vrijeme</w:t>
            </w:r>
          </w:p>
          <w:p w14:paraId="01954510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protjecanja (s)</w:t>
            </w:r>
          </w:p>
        </w:tc>
      </w:tr>
      <w:tr w:rsidR="00887169" w:rsidRPr="00BD197B" w14:paraId="17CE9AC7" w14:textId="77777777" w:rsidTr="004A2B9F">
        <w:trPr>
          <w:trHeight w:val="255"/>
        </w:trPr>
        <w:tc>
          <w:tcPr>
            <w:tcW w:w="1857" w:type="dxa"/>
            <w:vMerge/>
          </w:tcPr>
          <w:p w14:paraId="19FE0F9A" w14:textId="77777777" w:rsidR="00887169" w:rsidRPr="00BD197B" w:rsidRDefault="00887169" w:rsidP="004A2B9F">
            <w:pPr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2A94CB4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14:paraId="73F07359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14:paraId="6A8614FE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63" w:type="dxa"/>
            <w:vMerge/>
          </w:tcPr>
          <w:p w14:paraId="34E03143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578051DA" w14:textId="77777777" w:rsidTr="004A2B9F">
        <w:tc>
          <w:tcPr>
            <w:tcW w:w="1857" w:type="dxa"/>
          </w:tcPr>
          <w:p w14:paraId="6C148A0D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</w:t>
            </w:r>
          </w:p>
        </w:tc>
        <w:tc>
          <w:tcPr>
            <w:tcW w:w="1611" w:type="dxa"/>
          </w:tcPr>
          <w:p w14:paraId="6B00F2AE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2" w:type="dxa"/>
          </w:tcPr>
          <w:p w14:paraId="1E6AF506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2" w:type="dxa"/>
          </w:tcPr>
          <w:p w14:paraId="0846ABBE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3" w:type="dxa"/>
          </w:tcPr>
          <w:p w14:paraId="1A375338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0760C231" w14:textId="77777777" w:rsidTr="004A2B9F">
        <w:tc>
          <w:tcPr>
            <w:tcW w:w="1857" w:type="dxa"/>
          </w:tcPr>
          <w:p w14:paraId="70D0EF1C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14:paraId="1A71F9FD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62" w:type="dxa"/>
          </w:tcPr>
          <w:p w14:paraId="21901948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2" w:type="dxa"/>
          </w:tcPr>
          <w:p w14:paraId="3026A5BD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63" w:type="dxa"/>
          </w:tcPr>
          <w:p w14:paraId="55B1218B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1EE092C1" w14:textId="77777777" w:rsidTr="004A2B9F">
        <w:tc>
          <w:tcPr>
            <w:tcW w:w="1857" w:type="dxa"/>
          </w:tcPr>
          <w:p w14:paraId="26068C79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14:paraId="6447BA0C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62" w:type="dxa"/>
          </w:tcPr>
          <w:p w14:paraId="2EB95220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62" w:type="dxa"/>
          </w:tcPr>
          <w:p w14:paraId="16906175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63" w:type="dxa"/>
          </w:tcPr>
          <w:p w14:paraId="3BF77216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5A706A12" w14:textId="77777777" w:rsidTr="004A2B9F">
        <w:tc>
          <w:tcPr>
            <w:tcW w:w="1857" w:type="dxa"/>
          </w:tcPr>
          <w:p w14:paraId="286ACB02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1" w:type="dxa"/>
          </w:tcPr>
          <w:p w14:paraId="23FADDDA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62" w:type="dxa"/>
          </w:tcPr>
          <w:p w14:paraId="6A1DAAAA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62" w:type="dxa"/>
          </w:tcPr>
          <w:p w14:paraId="0F293DFD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763" w:type="dxa"/>
          </w:tcPr>
          <w:p w14:paraId="3C3BBA8C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A20CE2" w14:textId="77777777" w:rsidR="00887169" w:rsidRPr="00BD197B" w:rsidRDefault="00887169" w:rsidP="00887169">
      <w:pPr>
        <w:rPr>
          <w:sz w:val="24"/>
          <w:szCs w:val="24"/>
        </w:rPr>
      </w:pPr>
    </w:p>
    <w:tbl>
      <w:tblPr>
        <w:tblStyle w:val="Reetkatablice"/>
        <w:tblW w:w="6941" w:type="dxa"/>
        <w:tblLook w:val="04A0" w:firstRow="1" w:lastRow="0" w:firstColumn="1" w:lastColumn="0" w:noHBand="0" w:noVBand="1"/>
      </w:tblPr>
      <w:tblGrid>
        <w:gridCol w:w="1857"/>
        <w:gridCol w:w="1694"/>
        <w:gridCol w:w="1695"/>
        <w:gridCol w:w="1695"/>
      </w:tblGrid>
      <w:tr w:rsidR="00887169" w:rsidRPr="00BD197B" w14:paraId="75E346AC" w14:textId="77777777" w:rsidTr="004A2B9F">
        <w:tc>
          <w:tcPr>
            <w:tcW w:w="1857" w:type="dxa"/>
          </w:tcPr>
          <w:p w14:paraId="54D4F37F" w14:textId="77777777" w:rsidR="00887169" w:rsidRPr="00BD197B" w:rsidRDefault="00887169" w:rsidP="004A2B9F">
            <w:pPr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sz w:val="24"/>
                <w:szCs w:val="24"/>
              </w:rPr>
              <w:t></w:t>
            </w:r>
            <w:r w:rsidRPr="00BD197B">
              <w:rPr>
                <w:sz w:val="24"/>
                <w:szCs w:val="24"/>
              </w:rPr>
              <w:t xml:space="preserve">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(g/cm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14:paraId="088E2E39" w14:textId="77777777" w:rsidR="00887169" w:rsidRPr="00BD197B" w:rsidRDefault="00887169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proofErr w:type="spellStart"/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rel</w:t>
            </w:r>
            <w:proofErr w:type="spellEnd"/>
          </w:p>
        </w:tc>
        <w:tc>
          <w:tcPr>
            <w:tcW w:w="1695" w:type="dxa"/>
          </w:tcPr>
          <w:p w14:paraId="51900770" w14:textId="77777777" w:rsidR="00887169" w:rsidRPr="00BD197B" w:rsidRDefault="00887169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proofErr w:type="spellStart"/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sp</w:t>
            </w:r>
            <w:proofErr w:type="spellEnd"/>
          </w:p>
        </w:tc>
        <w:tc>
          <w:tcPr>
            <w:tcW w:w="1695" w:type="dxa"/>
          </w:tcPr>
          <w:p w14:paraId="1D7A3F83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red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/g)</w:t>
            </w:r>
          </w:p>
        </w:tc>
      </w:tr>
      <w:tr w:rsidR="00887169" w:rsidRPr="00BD197B" w14:paraId="73A29FB3" w14:textId="77777777" w:rsidTr="004A2B9F">
        <w:tc>
          <w:tcPr>
            <w:tcW w:w="1857" w:type="dxa"/>
          </w:tcPr>
          <w:p w14:paraId="2B1B3CA1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14:paraId="4EF1C7FA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C919358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7CE626B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</w:tr>
      <w:tr w:rsidR="00887169" w:rsidRPr="00BD197B" w14:paraId="4DEB6F02" w14:textId="77777777" w:rsidTr="004A2B9F">
        <w:tc>
          <w:tcPr>
            <w:tcW w:w="1857" w:type="dxa"/>
          </w:tcPr>
          <w:p w14:paraId="40D58765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14:paraId="5AB800C9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00309B7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F98A47E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</w:tr>
      <w:tr w:rsidR="00887169" w:rsidRPr="00BD197B" w14:paraId="550325E3" w14:textId="77777777" w:rsidTr="004A2B9F">
        <w:tc>
          <w:tcPr>
            <w:tcW w:w="1857" w:type="dxa"/>
          </w:tcPr>
          <w:p w14:paraId="5C0E75AB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4" w:type="dxa"/>
          </w:tcPr>
          <w:p w14:paraId="31C50813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6ED38A68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447198E3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D1651B" w14:textId="77777777" w:rsidR="00887169" w:rsidRDefault="00887169" w:rsidP="00887169">
      <w:pPr>
        <w:rPr>
          <w:sz w:val="24"/>
          <w:szCs w:val="24"/>
        </w:rPr>
      </w:pPr>
    </w:p>
    <w:p w14:paraId="2020AF60" w14:textId="77777777" w:rsidR="00887169" w:rsidRDefault="00887169" w:rsidP="00887169">
      <w:pPr>
        <w:rPr>
          <w:sz w:val="24"/>
          <w:szCs w:val="24"/>
        </w:rPr>
      </w:pPr>
    </w:p>
    <w:p w14:paraId="20F4C560" w14:textId="77777777" w:rsidR="00887169" w:rsidRDefault="00887169" w:rsidP="00887169">
      <w:pPr>
        <w:rPr>
          <w:sz w:val="24"/>
          <w:szCs w:val="24"/>
        </w:rPr>
      </w:pPr>
    </w:p>
    <w:p w14:paraId="6944C2FF" w14:textId="77777777" w:rsidR="00887169" w:rsidRPr="00252E49" w:rsidRDefault="00887169" w:rsidP="00887169">
      <w:pPr>
        <w:pStyle w:val="Default"/>
        <w:spacing w:after="240"/>
        <w:rPr>
          <w:u w:val="single"/>
        </w:rPr>
      </w:pPr>
      <w:r w:rsidRPr="00BD197B">
        <w:rPr>
          <w:u w:val="single"/>
        </w:rPr>
        <w:t xml:space="preserve">Konstante </w:t>
      </w:r>
      <w:r w:rsidRPr="00BD197B">
        <w:rPr>
          <w:i/>
          <w:iCs/>
          <w:u w:val="single"/>
        </w:rPr>
        <w:t>k</w:t>
      </w:r>
      <w:r w:rsidRPr="00BD197B">
        <w:rPr>
          <w:u w:val="single"/>
        </w:rPr>
        <w:t xml:space="preserve"> i </w:t>
      </w:r>
      <w:r w:rsidRPr="00BD197B">
        <w:rPr>
          <w:rFonts w:ascii="Symbol" w:hAnsi="Symbol"/>
          <w:i/>
          <w:iCs/>
          <w:u w:val="single"/>
        </w:rPr>
        <w:t></w:t>
      </w:r>
      <w:r>
        <w:rPr>
          <w:rFonts w:ascii="Symbol" w:hAnsi="Symbol"/>
          <w:i/>
          <w:iCs/>
          <w:u w:val="single"/>
        </w:rPr>
        <w:t></w:t>
      </w:r>
      <w:r w:rsidRPr="00252E49">
        <w:rPr>
          <w:u w:val="single"/>
        </w:rPr>
        <w:t>za neke kombinacije polimera i otapala</w:t>
      </w:r>
    </w:p>
    <w:p w14:paraId="0DF9A9A6" w14:textId="77777777" w:rsidR="00887169" w:rsidRPr="00BD197B" w:rsidRDefault="00887169" w:rsidP="00887169">
      <w:pPr>
        <w:pStyle w:val="Default"/>
      </w:pPr>
      <w:r w:rsidRPr="00BD197B">
        <w:t xml:space="preserve">EPDM – </w:t>
      </w:r>
      <w:proofErr w:type="spellStart"/>
      <w:r w:rsidRPr="00BD197B">
        <w:t>tetrahidrofuran</w:t>
      </w:r>
      <w:proofErr w:type="spellEnd"/>
      <w:r w:rsidRPr="00BD197B">
        <w:tab/>
      </w:r>
      <w:r>
        <w:tab/>
      </w:r>
      <w:r w:rsidRPr="00BD197B">
        <w:rPr>
          <w:i/>
          <w:iCs/>
        </w:rPr>
        <w:t xml:space="preserve">k </w:t>
      </w:r>
      <w:r w:rsidRPr="00BD197B">
        <w:t>= 0,022 cm</w:t>
      </w:r>
      <w:r w:rsidRPr="00BD197B">
        <w:rPr>
          <w:vertAlign w:val="superscript"/>
        </w:rPr>
        <w:t>3</w:t>
      </w:r>
      <w:r w:rsidRPr="00BD197B">
        <w:t>/g</w:t>
      </w:r>
      <w:r w:rsidRPr="00BD197B">
        <w:tab/>
      </w:r>
      <w:r w:rsidRPr="00BD197B">
        <w:tab/>
      </w:r>
      <w:r w:rsidRPr="00BD197B">
        <w:rPr>
          <w:rFonts w:ascii="Symbol" w:hAnsi="Symbol"/>
          <w:i/>
          <w:iCs/>
        </w:rPr>
        <w:t></w:t>
      </w:r>
      <w:r w:rsidRPr="00BD197B">
        <w:t xml:space="preserve"> = 0,74</w:t>
      </w:r>
    </w:p>
    <w:p w14:paraId="3DEE0631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HIPS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0,011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0,73</w:t>
      </w:r>
    </w:p>
    <w:p w14:paraId="6F706B2D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Najlon 6/6 – o-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klorfenol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0,168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0,62</w:t>
      </w:r>
    </w:p>
    <w:p w14:paraId="46CC9455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PET – TFA kiselina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0,043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0,68</w:t>
      </w:r>
    </w:p>
    <w:p w14:paraId="31636BCE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PMMA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toluen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0,66</w:t>
      </w:r>
    </w:p>
    <w:p w14:paraId="4E2B7907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Poliakrilonitril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DMSO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0,028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Symbol" w:hAnsi="Symbol" w:cs="Times New Roman"/>
          <w:i/>
          <w:iCs/>
          <w:sz w:val="24"/>
          <w:szCs w:val="24"/>
        </w:rPr>
        <w:t></w:t>
      </w:r>
      <w:r w:rsidRPr="00BD197B">
        <w:rPr>
          <w:rFonts w:ascii="Times New Roman" w:hAnsi="Times New Roman" w:cs="Times New Roman"/>
          <w:sz w:val="24"/>
          <w:szCs w:val="24"/>
        </w:rPr>
        <w:t>= 0,758</w:t>
      </w:r>
    </w:p>
    <w:p w14:paraId="74CEEE69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Polibutadien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0,035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0,715</w:t>
      </w:r>
    </w:p>
    <w:p w14:paraId="419D2F6D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Poliizopren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toluen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0,025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0,667</w:t>
      </w:r>
    </w:p>
    <w:p w14:paraId="4631370C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Polikarbonat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0,049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0,67</w:t>
      </w:r>
    </w:p>
    <w:p w14:paraId="6919A804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Polistiren – benzen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0,011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0,73</w:t>
      </w:r>
    </w:p>
    <w:p w14:paraId="184F876F" w14:textId="77777777" w:rsidR="00887169" w:rsidRPr="00BD197B" w:rsidRDefault="00887169" w:rsidP="00887169">
      <w:pPr>
        <w:pStyle w:val="Default"/>
      </w:pPr>
      <w:proofErr w:type="spellStart"/>
      <w:r w:rsidRPr="00BD197B">
        <w:t>PVAc</w:t>
      </w:r>
      <w:proofErr w:type="spellEnd"/>
      <w:r w:rsidRPr="00BD197B">
        <w:t xml:space="preserve"> – aceton</w:t>
      </w:r>
      <w:r w:rsidRPr="00BD197B">
        <w:tab/>
      </w:r>
      <w:r w:rsidRPr="00BD197B">
        <w:tab/>
      </w:r>
      <w:r>
        <w:tab/>
      </w:r>
      <w:r w:rsidRPr="00BD197B">
        <w:rPr>
          <w:i/>
          <w:iCs/>
        </w:rPr>
        <w:t xml:space="preserve">k </w:t>
      </w:r>
      <w:r w:rsidRPr="00BD197B">
        <w:t>= 0,021 cm</w:t>
      </w:r>
      <w:r w:rsidRPr="00BD197B">
        <w:rPr>
          <w:vertAlign w:val="superscript"/>
        </w:rPr>
        <w:t>3</w:t>
      </w:r>
      <w:r w:rsidRPr="00BD197B">
        <w:t>/g</w:t>
      </w:r>
      <w:r w:rsidRPr="00BD197B">
        <w:tab/>
      </w:r>
      <w:r w:rsidRPr="00BD197B">
        <w:tab/>
      </w:r>
      <w:r w:rsidRPr="00BD197B">
        <w:rPr>
          <w:rFonts w:ascii="Symbol" w:hAnsi="Symbol"/>
          <w:i/>
          <w:iCs/>
        </w:rPr>
        <w:t></w:t>
      </w:r>
      <w:r w:rsidRPr="00BD197B">
        <w:t>= 0,68</w:t>
      </w:r>
    </w:p>
    <w:p w14:paraId="3E0B68F8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PVAc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metanol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0,010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0,72</w:t>
      </w:r>
    </w:p>
    <w:p w14:paraId="56C6BC0C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PVOH – voda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0,054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0,64</w:t>
      </w:r>
    </w:p>
    <w:p w14:paraId="6D1FA457" w14:textId="2128FCEA" w:rsidR="00887169" w:rsidRDefault="00887169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 w:type="page"/>
      </w:r>
    </w:p>
    <w:p w14:paraId="54DB9B97" w14:textId="38382292" w:rsidR="00887169" w:rsidRDefault="00887169" w:rsidP="00887169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887169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 xml:space="preserve">GRUPA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D</w:t>
      </w:r>
    </w:p>
    <w:p w14:paraId="70351F1E" w14:textId="77777777" w:rsidR="00887169" w:rsidRPr="00BD197B" w:rsidRDefault="00887169" w:rsidP="008871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197B">
        <w:rPr>
          <w:rFonts w:ascii="Times New Roman" w:hAnsi="Times New Roman" w:cs="Times New Roman"/>
          <w:b/>
          <w:bCs/>
          <w:sz w:val="24"/>
          <w:szCs w:val="24"/>
        </w:rPr>
        <w:t>ZADATAK:</w:t>
      </w:r>
    </w:p>
    <w:p w14:paraId="40F7C3AD" w14:textId="77777777" w:rsidR="00887169" w:rsidRPr="00BD197B" w:rsidRDefault="00887169" w:rsidP="00887169">
      <w:pPr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Izračunaj prosječnu viskoznu molekulsku masu </w:t>
      </w:r>
      <w:r>
        <w:rPr>
          <w:rFonts w:ascii="Times New Roman" w:hAnsi="Times New Roman" w:cs="Times New Roman"/>
          <w:sz w:val="24"/>
          <w:szCs w:val="24"/>
        </w:rPr>
        <w:t>polistirena</w:t>
      </w:r>
      <w:r w:rsidRPr="00BD197B">
        <w:rPr>
          <w:rFonts w:ascii="Times New Roman" w:hAnsi="Times New Roman" w:cs="Times New Roman"/>
          <w:sz w:val="24"/>
          <w:szCs w:val="24"/>
        </w:rPr>
        <w:t xml:space="preserve"> otopljenog u </w:t>
      </w:r>
      <w:r>
        <w:rPr>
          <w:rFonts w:ascii="Times New Roman" w:hAnsi="Times New Roman" w:cs="Times New Roman"/>
          <w:sz w:val="24"/>
          <w:szCs w:val="24"/>
        </w:rPr>
        <w:t>benzenu</w:t>
      </w:r>
      <w:r w:rsidRPr="00BD197B">
        <w:rPr>
          <w:rFonts w:ascii="Times New Roman" w:hAnsi="Times New Roman" w:cs="Times New Roman"/>
          <w:sz w:val="24"/>
          <w:szCs w:val="24"/>
        </w:rPr>
        <w:t xml:space="preserve"> na temelju podataka o tri vremena protjecanja otapala i otopine kroz kapilaru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viskozimetra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8755" w:type="dxa"/>
        <w:tblLook w:val="04A0" w:firstRow="1" w:lastRow="0" w:firstColumn="1" w:lastColumn="0" w:noHBand="0" w:noVBand="1"/>
      </w:tblPr>
      <w:tblGrid>
        <w:gridCol w:w="1857"/>
        <w:gridCol w:w="1611"/>
        <w:gridCol w:w="1762"/>
        <w:gridCol w:w="1762"/>
        <w:gridCol w:w="1763"/>
      </w:tblGrid>
      <w:tr w:rsidR="00887169" w:rsidRPr="00BD197B" w14:paraId="00888070" w14:textId="77777777" w:rsidTr="004A2B9F">
        <w:trPr>
          <w:trHeight w:val="255"/>
        </w:trPr>
        <w:tc>
          <w:tcPr>
            <w:tcW w:w="1857" w:type="dxa"/>
            <w:vMerge w:val="restart"/>
          </w:tcPr>
          <w:p w14:paraId="7C1A8E66" w14:textId="77777777" w:rsidR="00887169" w:rsidRPr="00BD197B" w:rsidRDefault="00887169" w:rsidP="004A2B9F">
            <w:pPr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sz w:val="24"/>
                <w:szCs w:val="24"/>
              </w:rPr>
              <w:t></w:t>
            </w:r>
            <w:r w:rsidRPr="00BD197B">
              <w:rPr>
                <w:sz w:val="24"/>
                <w:szCs w:val="24"/>
              </w:rPr>
              <w:t xml:space="preserve">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(g/cm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5" w:type="dxa"/>
            <w:gridSpan w:val="3"/>
          </w:tcPr>
          <w:p w14:paraId="21D5D4FE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  <w:p w14:paraId="2358EA85" w14:textId="77777777" w:rsidR="00887169" w:rsidRPr="00BD197B" w:rsidRDefault="00887169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protjecanja (s)</w:t>
            </w:r>
          </w:p>
        </w:tc>
        <w:tc>
          <w:tcPr>
            <w:tcW w:w="1763" w:type="dxa"/>
            <w:vMerge w:val="restart"/>
          </w:tcPr>
          <w:p w14:paraId="2529A66B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Srednje vrijeme</w:t>
            </w:r>
          </w:p>
          <w:p w14:paraId="49E20FE4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protjecanja (s)</w:t>
            </w:r>
          </w:p>
        </w:tc>
      </w:tr>
      <w:tr w:rsidR="00887169" w:rsidRPr="00BD197B" w14:paraId="04F6912F" w14:textId="77777777" w:rsidTr="004A2B9F">
        <w:trPr>
          <w:trHeight w:val="255"/>
        </w:trPr>
        <w:tc>
          <w:tcPr>
            <w:tcW w:w="1857" w:type="dxa"/>
            <w:vMerge/>
          </w:tcPr>
          <w:p w14:paraId="0FB3FDAA" w14:textId="77777777" w:rsidR="00887169" w:rsidRPr="00BD197B" w:rsidRDefault="00887169" w:rsidP="004A2B9F">
            <w:pPr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7172659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14:paraId="1E26DD2B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14:paraId="53FF78A0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63" w:type="dxa"/>
            <w:vMerge/>
          </w:tcPr>
          <w:p w14:paraId="0AC36496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6F3C9540" w14:textId="77777777" w:rsidTr="004A2B9F">
        <w:tc>
          <w:tcPr>
            <w:tcW w:w="1857" w:type="dxa"/>
          </w:tcPr>
          <w:p w14:paraId="022C5E84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benzen</w:t>
            </w:r>
          </w:p>
        </w:tc>
        <w:tc>
          <w:tcPr>
            <w:tcW w:w="1611" w:type="dxa"/>
          </w:tcPr>
          <w:p w14:paraId="7B32A865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2" w:type="dxa"/>
          </w:tcPr>
          <w:p w14:paraId="61731E9B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2" w:type="dxa"/>
          </w:tcPr>
          <w:p w14:paraId="186A1114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3" w:type="dxa"/>
          </w:tcPr>
          <w:p w14:paraId="381DEDE7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21EBBDDE" w14:textId="77777777" w:rsidTr="004A2B9F">
        <w:tc>
          <w:tcPr>
            <w:tcW w:w="1857" w:type="dxa"/>
          </w:tcPr>
          <w:p w14:paraId="0236AC65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611" w:type="dxa"/>
          </w:tcPr>
          <w:p w14:paraId="068040CA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2" w:type="dxa"/>
          </w:tcPr>
          <w:p w14:paraId="01422B4E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2" w:type="dxa"/>
          </w:tcPr>
          <w:p w14:paraId="6283EFFE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3" w:type="dxa"/>
          </w:tcPr>
          <w:p w14:paraId="7A9ADBB6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63402B6C" w14:textId="77777777" w:rsidTr="004A2B9F">
        <w:tc>
          <w:tcPr>
            <w:tcW w:w="1857" w:type="dxa"/>
          </w:tcPr>
          <w:p w14:paraId="6BDFC516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1" w:type="dxa"/>
          </w:tcPr>
          <w:p w14:paraId="0298DC39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62" w:type="dxa"/>
          </w:tcPr>
          <w:p w14:paraId="3D453AAB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62" w:type="dxa"/>
          </w:tcPr>
          <w:p w14:paraId="23E8824C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63" w:type="dxa"/>
          </w:tcPr>
          <w:p w14:paraId="29DB75BA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68E7CD7A" w14:textId="77777777" w:rsidTr="004A2B9F">
        <w:tc>
          <w:tcPr>
            <w:tcW w:w="1857" w:type="dxa"/>
          </w:tcPr>
          <w:p w14:paraId="2FCEB9AF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0075</w:t>
            </w:r>
          </w:p>
        </w:tc>
        <w:tc>
          <w:tcPr>
            <w:tcW w:w="1611" w:type="dxa"/>
          </w:tcPr>
          <w:p w14:paraId="28B6342F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62" w:type="dxa"/>
          </w:tcPr>
          <w:p w14:paraId="70FCBF18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62" w:type="dxa"/>
          </w:tcPr>
          <w:p w14:paraId="2B3BFB9F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63" w:type="dxa"/>
          </w:tcPr>
          <w:p w14:paraId="3730DF00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2B04B" w14:textId="77777777" w:rsidR="00887169" w:rsidRPr="00BD197B" w:rsidRDefault="00887169" w:rsidP="00887169">
      <w:pPr>
        <w:rPr>
          <w:sz w:val="24"/>
          <w:szCs w:val="24"/>
        </w:rPr>
      </w:pPr>
    </w:p>
    <w:tbl>
      <w:tblPr>
        <w:tblStyle w:val="Reetkatablice"/>
        <w:tblW w:w="6941" w:type="dxa"/>
        <w:tblLook w:val="04A0" w:firstRow="1" w:lastRow="0" w:firstColumn="1" w:lastColumn="0" w:noHBand="0" w:noVBand="1"/>
      </w:tblPr>
      <w:tblGrid>
        <w:gridCol w:w="1857"/>
        <w:gridCol w:w="1694"/>
        <w:gridCol w:w="1695"/>
        <w:gridCol w:w="1695"/>
      </w:tblGrid>
      <w:tr w:rsidR="00887169" w:rsidRPr="00BD197B" w14:paraId="4E012965" w14:textId="77777777" w:rsidTr="004A2B9F">
        <w:tc>
          <w:tcPr>
            <w:tcW w:w="1857" w:type="dxa"/>
          </w:tcPr>
          <w:p w14:paraId="0AF1E11A" w14:textId="77777777" w:rsidR="00887169" w:rsidRPr="00BD197B" w:rsidRDefault="00887169" w:rsidP="004A2B9F">
            <w:pPr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sz w:val="24"/>
                <w:szCs w:val="24"/>
              </w:rPr>
              <w:t></w:t>
            </w:r>
            <w:r w:rsidRPr="00BD197B">
              <w:rPr>
                <w:sz w:val="24"/>
                <w:szCs w:val="24"/>
              </w:rPr>
              <w:t xml:space="preserve">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(g/cm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14:paraId="7C554A3B" w14:textId="77777777" w:rsidR="00887169" w:rsidRPr="00BD197B" w:rsidRDefault="00887169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proofErr w:type="spellStart"/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rel</w:t>
            </w:r>
            <w:proofErr w:type="spellEnd"/>
          </w:p>
        </w:tc>
        <w:tc>
          <w:tcPr>
            <w:tcW w:w="1695" w:type="dxa"/>
          </w:tcPr>
          <w:p w14:paraId="6F0DA494" w14:textId="77777777" w:rsidR="00887169" w:rsidRPr="00BD197B" w:rsidRDefault="00887169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proofErr w:type="spellStart"/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sp</w:t>
            </w:r>
            <w:proofErr w:type="spellEnd"/>
          </w:p>
        </w:tc>
        <w:tc>
          <w:tcPr>
            <w:tcW w:w="1695" w:type="dxa"/>
          </w:tcPr>
          <w:p w14:paraId="796FB860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red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/g)</w:t>
            </w:r>
          </w:p>
        </w:tc>
      </w:tr>
      <w:tr w:rsidR="00887169" w:rsidRPr="00BD197B" w14:paraId="7FD57FF7" w14:textId="77777777" w:rsidTr="004A2B9F">
        <w:tc>
          <w:tcPr>
            <w:tcW w:w="1857" w:type="dxa"/>
          </w:tcPr>
          <w:p w14:paraId="1D9DDE89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694" w:type="dxa"/>
          </w:tcPr>
          <w:p w14:paraId="4C6EF540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7C37D07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1A05B26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</w:tr>
      <w:tr w:rsidR="00887169" w:rsidRPr="00BD197B" w14:paraId="6286804A" w14:textId="77777777" w:rsidTr="004A2B9F">
        <w:tc>
          <w:tcPr>
            <w:tcW w:w="1857" w:type="dxa"/>
          </w:tcPr>
          <w:p w14:paraId="3C9B2BA8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4" w:type="dxa"/>
          </w:tcPr>
          <w:p w14:paraId="27E693E4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3C44CB9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CC02635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</w:tr>
      <w:tr w:rsidR="00887169" w:rsidRPr="00BD197B" w14:paraId="767CCE30" w14:textId="77777777" w:rsidTr="004A2B9F">
        <w:tc>
          <w:tcPr>
            <w:tcW w:w="1857" w:type="dxa"/>
          </w:tcPr>
          <w:p w14:paraId="5CF48A32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694" w:type="dxa"/>
          </w:tcPr>
          <w:p w14:paraId="2C668EE9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758545F3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4D97C28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FF0877" w14:textId="77777777" w:rsidR="00887169" w:rsidRDefault="00887169" w:rsidP="00887169">
      <w:pPr>
        <w:rPr>
          <w:sz w:val="24"/>
          <w:szCs w:val="24"/>
        </w:rPr>
      </w:pPr>
    </w:p>
    <w:p w14:paraId="4EF48EFA" w14:textId="77777777" w:rsidR="00887169" w:rsidRDefault="00887169" w:rsidP="00887169">
      <w:pPr>
        <w:rPr>
          <w:sz w:val="24"/>
          <w:szCs w:val="24"/>
        </w:rPr>
      </w:pPr>
    </w:p>
    <w:p w14:paraId="171DED2E" w14:textId="77777777" w:rsidR="00887169" w:rsidRDefault="00887169" w:rsidP="00887169">
      <w:pPr>
        <w:rPr>
          <w:sz w:val="24"/>
          <w:szCs w:val="24"/>
        </w:rPr>
      </w:pPr>
    </w:p>
    <w:p w14:paraId="7220C7D0" w14:textId="77777777" w:rsidR="00887169" w:rsidRPr="00252E49" w:rsidRDefault="00887169" w:rsidP="00887169">
      <w:pPr>
        <w:pStyle w:val="Default"/>
        <w:spacing w:after="240"/>
        <w:rPr>
          <w:u w:val="single"/>
        </w:rPr>
      </w:pPr>
      <w:r w:rsidRPr="00BD197B">
        <w:rPr>
          <w:u w:val="single"/>
        </w:rPr>
        <w:t xml:space="preserve">Konstante </w:t>
      </w:r>
      <w:r w:rsidRPr="00BD197B">
        <w:rPr>
          <w:i/>
          <w:iCs/>
          <w:u w:val="single"/>
        </w:rPr>
        <w:t>k</w:t>
      </w:r>
      <w:r w:rsidRPr="00BD197B">
        <w:rPr>
          <w:u w:val="single"/>
        </w:rPr>
        <w:t xml:space="preserve"> i </w:t>
      </w:r>
      <w:r w:rsidRPr="00BD197B">
        <w:rPr>
          <w:rFonts w:ascii="Symbol" w:hAnsi="Symbol"/>
          <w:i/>
          <w:iCs/>
          <w:u w:val="single"/>
        </w:rPr>
        <w:t></w:t>
      </w:r>
      <w:r>
        <w:rPr>
          <w:rFonts w:ascii="Symbol" w:hAnsi="Symbol"/>
          <w:i/>
          <w:iCs/>
          <w:u w:val="single"/>
        </w:rPr>
        <w:t></w:t>
      </w:r>
      <w:r w:rsidRPr="00252E49">
        <w:rPr>
          <w:u w:val="single"/>
        </w:rPr>
        <w:t>za neke kombinacije polimera i otapala</w:t>
      </w:r>
    </w:p>
    <w:p w14:paraId="6E9E690D" w14:textId="77777777" w:rsidR="00887169" w:rsidRPr="00BD197B" w:rsidRDefault="00887169" w:rsidP="00887169">
      <w:pPr>
        <w:pStyle w:val="Default"/>
      </w:pPr>
      <w:r w:rsidRPr="00BD197B">
        <w:t xml:space="preserve">EPDM – </w:t>
      </w:r>
      <w:proofErr w:type="spellStart"/>
      <w:r w:rsidRPr="00BD197B">
        <w:t>tetrahidrofuran</w:t>
      </w:r>
      <w:proofErr w:type="spellEnd"/>
      <w:r w:rsidRPr="00BD197B">
        <w:tab/>
      </w:r>
      <w:r>
        <w:tab/>
      </w:r>
      <w:r w:rsidRPr="00BD197B">
        <w:rPr>
          <w:i/>
          <w:iCs/>
        </w:rPr>
        <w:t xml:space="preserve">k </w:t>
      </w:r>
      <w:r w:rsidRPr="00BD197B">
        <w:t>= 0,022 cm</w:t>
      </w:r>
      <w:r w:rsidRPr="00BD197B">
        <w:rPr>
          <w:vertAlign w:val="superscript"/>
        </w:rPr>
        <w:t>3</w:t>
      </w:r>
      <w:r w:rsidRPr="00BD197B">
        <w:t>/g</w:t>
      </w:r>
      <w:r w:rsidRPr="00BD197B">
        <w:tab/>
      </w:r>
      <w:r w:rsidRPr="00BD197B">
        <w:tab/>
      </w:r>
      <w:r w:rsidRPr="00BD197B">
        <w:rPr>
          <w:rFonts w:ascii="Symbol" w:hAnsi="Symbol"/>
          <w:i/>
          <w:iCs/>
        </w:rPr>
        <w:t></w:t>
      </w:r>
      <w:r w:rsidRPr="00BD197B">
        <w:t xml:space="preserve"> = 0,74</w:t>
      </w:r>
    </w:p>
    <w:p w14:paraId="4E31068B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HIPS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0,011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0,73</w:t>
      </w:r>
    </w:p>
    <w:p w14:paraId="49D4CED9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Najlon 6/6 – o-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klorfenol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0,168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0,62</w:t>
      </w:r>
    </w:p>
    <w:p w14:paraId="04103832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PET – TFA kiselina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0,043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0,68</w:t>
      </w:r>
    </w:p>
    <w:p w14:paraId="7D489613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PMMA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toluen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0,66</w:t>
      </w:r>
    </w:p>
    <w:p w14:paraId="64B254C8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Poliakrilonitril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DMSO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0,028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Symbol" w:hAnsi="Symbol" w:cs="Times New Roman"/>
          <w:i/>
          <w:iCs/>
          <w:sz w:val="24"/>
          <w:szCs w:val="24"/>
        </w:rPr>
        <w:t></w:t>
      </w:r>
      <w:r w:rsidRPr="00BD197B">
        <w:rPr>
          <w:rFonts w:ascii="Times New Roman" w:hAnsi="Times New Roman" w:cs="Times New Roman"/>
          <w:sz w:val="24"/>
          <w:szCs w:val="24"/>
        </w:rPr>
        <w:t>= 0,758</w:t>
      </w:r>
    </w:p>
    <w:p w14:paraId="286B5C7E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Polibutadien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0,035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0,715</w:t>
      </w:r>
    </w:p>
    <w:p w14:paraId="39C80D77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Poliizopren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toluen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0,025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0,667</w:t>
      </w:r>
    </w:p>
    <w:p w14:paraId="4AB950D7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Polikarbonat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0,049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0,67</w:t>
      </w:r>
    </w:p>
    <w:p w14:paraId="425F344D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Polistiren – benzen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0,011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0,73</w:t>
      </w:r>
    </w:p>
    <w:p w14:paraId="596652E6" w14:textId="77777777" w:rsidR="00887169" w:rsidRPr="00BD197B" w:rsidRDefault="00887169" w:rsidP="00887169">
      <w:pPr>
        <w:pStyle w:val="Default"/>
      </w:pPr>
      <w:proofErr w:type="spellStart"/>
      <w:r w:rsidRPr="00BD197B">
        <w:t>PVAc</w:t>
      </w:r>
      <w:proofErr w:type="spellEnd"/>
      <w:r w:rsidRPr="00BD197B">
        <w:t xml:space="preserve"> – aceton</w:t>
      </w:r>
      <w:r w:rsidRPr="00BD197B">
        <w:tab/>
      </w:r>
      <w:r w:rsidRPr="00BD197B">
        <w:tab/>
      </w:r>
      <w:r>
        <w:tab/>
      </w:r>
      <w:r w:rsidRPr="00BD197B">
        <w:rPr>
          <w:i/>
          <w:iCs/>
        </w:rPr>
        <w:t xml:space="preserve">k </w:t>
      </w:r>
      <w:r w:rsidRPr="00BD197B">
        <w:t>= 0,021 cm</w:t>
      </w:r>
      <w:r w:rsidRPr="00BD197B">
        <w:rPr>
          <w:vertAlign w:val="superscript"/>
        </w:rPr>
        <w:t>3</w:t>
      </w:r>
      <w:r w:rsidRPr="00BD197B">
        <w:t>/g</w:t>
      </w:r>
      <w:r w:rsidRPr="00BD197B">
        <w:tab/>
      </w:r>
      <w:r w:rsidRPr="00BD197B">
        <w:tab/>
      </w:r>
      <w:r w:rsidRPr="00BD197B">
        <w:rPr>
          <w:rFonts w:ascii="Symbol" w:hAnsi="Symbol"/>
          <w:i/>
          <w:iCs/>
        </w:rPr>
        <w:t></w:t>
      </w:r>
      <w:r w:rsidRPr="00BD197B">
        <w:t>= 0,68</w:t>
      </w:r>
    </w:p>
    <w:p w14:paraId="45873518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PVAc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metanol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0,010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0,72</w:t>
      </w:r>
    </w:p>
    <w:p w14:paraId="6F0CB700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PVOH – voda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0,054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0,64</w:t>
      </w:r>
    </w:p>
    <w:p w14:paraId="3C7B6DB5" w14:textId="55D580AC" w:rsidR="00887169" w:rsidRDefault="00887169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 w:type="page"/>
      </w:r>
    </w:p>
    <w:p w14:paraId="0D871C1A" w14:textId="54F12AD2" w:rsidR="00887169" w:rsidRDefault="00887169" w:rsidP="00887169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887169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 xml:space="preserve">GRUPA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E</w:t>
      </w:r>
    </w:p>
    <w:p w14:paraId="21772A61" w14:textId="77777777" w:rsidR="00887169" w:rsidRPr="00BD197B" w:rsidRDefault="00887169" w:rsidP="008871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197B">
        <w:rPr>
          <w:rFonts w:ascii="Times New Roman" w:hAnsi="Times New Roman" w:cs="Times New Roman"/>
          <w:b/>
          <w:bCs/>
          <w:sz w:val="24"/>
          <w:szCs w:val="24"/>
        </w:rPr>
        <w:t>ZADATAK:</w:t>
      </w:r>
    </w:p>
    <w:p w14:paraId="73A18814" w14:textId="77777777" w:rsidR="00887169" w:rsidRPr="00BD197B" w:rsidRDefault="00887169" w:rsidP="00887169">
      <w:pPr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Izračunaj prosječnu viskoznu molekulsku masu </w:t>
      </w:r>
      <w:r>
        <w:rPr>
          <w:rFonts w:ascii="Times New Roman" w:hAnsi="Times New Roman" w:cs="Times New Roman"/>
          <w:sz w:val="24"/>
          <w:szCs w:val="24"/>
        </w:rPr>
        <w:t>poli(etilen-</w:t>
      </w:r>
      <w:proofErr w:type="spellStart"/>
      <w:r>
        <w:rPr>
          <w:rFonts w:ascii="Times New Roman" w:hAnsi="Times New Roman" w:cs="Times New Roman"/>
          <w:sz w:val="24"/>
          <w:szCs w:val="24"/>
        </w:rPr>
        <w:t>tereftalata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D197B">
        <w:rPr>
          <w:rFonts w:ascii="Times New Roman" w:hAnsi="Times New Roman" w:cs="Times New Roman"/>
          <w:sz w:val="24"/>
          <w:szCs w:val="24"/>
        </w:rPr>
        <w:t xml:space="preserve"> otopljenog u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triflouroacetatnoj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(TFA) kiselini</w:t>
      </w:r>
      <w:r w:rsidRPr="00BD197B">
        <w:rPr>
          <w:rFonts w:ascii="Times New Roman" w:hAnsi="Times New Roman" w:cs="Times New Roman"/>
          <w:sz w:val="24"/>
          <w:szCs w:val="24"/>
        </w:rPr>
        <w:t xml:space="preserve"> na temelju podataka o tri vremena protjecanja otapala i otopine kroz kapilaru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viskozimetra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8755" w:type="dxa"/>
        <w:tblLook w:val="04A0" w:firstRow="1" w:lastRow="0" w:firstColumn="1" w:lastColumn="0" w:noHBand="0" w:noVBand="1"/>
      </w:tblPr>
      <w:tblGrid>
        <w:gridCol w:w="1857"/>
        <w:gridCol w:w="1611"/>
        <w:gridCol w:w="1762"/>
        <w:gridCol w:w="1762"/>
        <w:gridCol w:w="1763"/>
      </w:tblGrid>
      <w:tr w:rsidR="00887169" w:rsidRPr="00BD197B" w14:paraId="7662C2CA" w14:textId="77777777" w:rsidTr="004A2B9F">
        <w:trPr>
          <w:trHeight w:val="255"/>
        </w:trPr>
        <w:tc>
          <w:tcPr>
            <w:tcW w:w="1857" w:type="dxa"/>
            <w:vMerge w:val="restart"/>
          </w:tcPr>
          <w:p w14:paraId="16EE53FD" w14:textId="77777777" w:rsidR="00887169" w:rsidRPr="00BD197B" w:rsidRDefault="00887169" w:rsidP="004A2B9F">
            <w:pPr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sz w:val="24"/>
                <w:szCs w:val="24"/>
              </w:rPr>
              <w:t></w:t>
            </w:r>
            <w:r w:rsidRPr="00BD197B">
              <w:rPr>
                <w:sz w:val="24"/>
                <w:szCs w:val="24"/>
              </w:rPr>
              <w:t xml:space="preserve">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(g/cm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5" w:type="dxa"/>
            <w:gridSpan w:val="3"/>
          </w:tcPr>
          <w:p w14:paraId="5018D9F7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  <w:p w14:paraId="646EB664" w14:textId="77777777" w:rsidR="00887169" w:rsidRPr="00BD197B" w:rsidRDefault="00887169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protjecanja (s)</w:t>
            </w:r>
          </w:p>
        </w:tc>
        <w:tc>
          <w:tcPr>
            <w:tcW w:w="1763" w:type="dxa"/>
            <w:vMerge w:val="restart"/>
          </w:tcPr>
          <w:p w14:paraId="0657F61E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Srednje vrijeme</w:t>
            </w:r>
          </w:p>
          <w:p w14:paraId="7789A3ED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protjecanja (s)</w:t>
            </w:r>
          </w:p>
        </w:tc>
      </w:tr>
      <w:tr w:rsidR="00887169" w:rsidRPr="00BD197B" w14:paraId="03869872" w14:textId="77777777" w:rsidTr="004A2B9F">
        <w:trPr>
          <w:trHeight w:val="255"/>
        </w:trPr>
        <w:tc>
          <w:tcPr>
            <w:tcW w:w="1857" w:type="dxa"/>
            <w:vMerge/>
          </w:tcPr>
          <w:p w14:paraId="45D7BDC9" w14:textId="77777777" w:rsidR="00887169" w:rsidRPr="00BD197B" w:rsidRDefault="00887169" w:rsidP="004A2B9F">
            <w:pPr>
              <w:rPr>
                <w:rFonts w:ascii="Symbol" w:hAnsi="Symbol"/>
                <w:sz w:val="24"/>
                <w:szCs w:val="24"/>
              </w:rPr>
            </w:pPr>
          </w:p>
        </w:tc>
        <w:tc>
          <w:tcPr>
            <w:tcW w:w="1611" w:type="dxa"/>
          </w:tcPr>
          <w:p w14:paraId="0098B259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14:paraId="7CFEAA23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14:paraId="50D20E8E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63" w:type="dxa"/>
            <w:vMerge/>
          </w:tcPr>
          <w:p w14:paraId="25853D1F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7E1FB280" w14:textId="77777777" w:rsidTr="004A2B9F">
        <w:tc>
          <w:tcPr>
            <w:tcW w:w="1857" w:type="dxa"/>
          </w:tcPr>
          <w:p w14:paraId="5D92FA25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TFA kiselina</w:t>
            </w:r>
          </w:p>
        </w:tc>
        <w:tc>
          <w:tcPr>
            <w:tcW w:w="1611" w:type="dxa"/>
          </w:tcPr>
          <w:p w14:paraId="6A934823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2" w:type="dxa"/>
          </w:tcPr>
          <w:p w14:paraId="2F4359BB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2" w:type="dxa"/>
          </w:tcPr>
          <w:p w14:paraId="45D62DCE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3" w:type="dxa"/>
          </w:tcPr>
          <w:p w14:paraId="44A80DA1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728D350C" w14:textId="77777777" w:rsidTr="004A2B9F">
        <w:tc>
          <w:tcPr>
            <w:tcW w:w="1857" w:type="dxa"/>
          </w:tcPr>
          <w:p w14:paraId="210FD09D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1" w:type="dxa"/>
          </w:tcPr>
          <w:p w14:paraId="76C2D11A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62" w:type="dxa"/>
          </w:tcPr>
          <w:p w14:paraId="2ADCC9E2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62" w:type="dxa"/>
          </w:tcPr>
          <w:p w14:paraId="7339AB41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63" w:type="dxa"/>
          </w:tcPr>
          <w:p w14:paraId="066BD9BF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095646C1" w14:textId="77777777" w:rsidTr="004A2B9F">
        <w:tc>
          <w:tcPr>
            <w:tcW w:w="1857" w:type="dxa"/>
          </w:tcPr>
          <w:p w14:paraId="2E390432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5C62CF4C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62" w:type="dxa"/>
          </w:tcPr>
          <w:p w14:paraId="55B78E58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62" w:type="dxa"/>
          </w:tcPr>
          <w:p w14:paraId="7DDCA9D8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63" w:type="dxa"/>
          </w:tcPr>
          <w:p w14:paraId="156CC88B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69" w:rsidRPr="00BD197B" w14:paraId="1D3C1664" w14:textId="77777777" w:rsidTr="004A2B9F">
        <w:tc>
          <w:tcPr>
            <w:tcW w:w="1857" w:type="dxa"/>
          </w:tcPr>
          <w:p w14:paraId="4DE50DD0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1611" w:type="dxa"/>
          </w:tcPr>
          <w:p w14:paraId="674FCB23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62" w:type="dxa"/>
          </w:tcPr>
          <w:p w14:paraId="7B30F11A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62" w:type="dxa"/>
          </w:tcPr>
          <w:p w14:paraId="1F9E6829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763" w:type="dxa"/>
          </w:tcPr>
          <w:p w14:paraId="1B0EAE29" w14:textId="77777777" w:rsidR="00887169" w:rsidRPr="00BD197B" w:rsidRDefault="00887169" w:rsidP="004A2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3B659" w14:textId="77777777" w:rsidR="00887169" w:rsidRPr="00BD197B" w:rsidRDefault="00887169" w:rsidP="00887169">
      <w:pPr>
        <w:rPr>
          <w:sz w:val="24"/>
          <w:szCs w:val="24"/>
        </w:rPr>
      </w:pPr>
    </w:p>
    <w:tbl>
      <w:tblPr>
        <w:tblStyle w:val="Reetkatablice"/>
        <w:tblW w:w="6941" w:type="dxa"/>
        <w:tblLook w:val="04A0" w:firstRow="1" w:lastRow="0" w:firstColumn="1" w:lastColumn="0" w:noHBand="0" w:noVBand="1"/>
      </w:tblPr>
      <w:tblGrid>
        <w:gridCol w:w="1857"/>
        <w:gridCol w:w="1694"/>
        <w:gridCol w:w="1695"/>
        <w:gridCol w:w="1695"/>
      </w:tblGrid>
      <w:tr w:rsidR="00887169" w:rsidRPr="00BD197B" w14:paraId="6F64FB83" w14:textId="77777777" w:rsidTr="004A2B9F">
        <w:tc>
          <w:tcPr>
            <w:tcW w:w="1857" w:type="dxa"/>
          </w:tcPr>
          <w:p w14:paraId="4BE73AC4" w14:textId="77777777" w:rsidR="00887169" w:rsidRPr="00BD197B" w:rsidRDefault="00887169" w:rsidP="004A2B9F">
            <w:pPr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sz w:val="24"/>
                <w:szCs w:val="24"/>
              </w:rPr>
              <w:t></w:t>
            </w:r>
            <w:r w:rsidRPr="00BD197B">
              <w:rPr>
                <w:sz w:val="24"/>
                <w:szCs w:val="24"/>
              </w:rPr>
              <w:t xml:space="preserve">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(g/cm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14:paraId="00C64128" w14:textId="77777777" w:rsidR="00887169" w:rsidRPr="00BD197B" w:rsidRDefault="00887169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proofErr w:type="spellStart"/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rel</w:t>
            </w:r>
            <w:proofErr w:type="spellEnd"/>
          </w:p>
        </w:tc>
        <w:tc>
          <w:tcPr>
            <w:tcW w:w="1695" w:type="dxa"/>
          </w:tcPr>
          <w:p w14:paraId="50BE47BD" w14:textId="77777777" w:rsidR="00887169" w:rsidRPr="00BD197B" w:rsidRDefault="00887169" w:rsidP="004A2B9F">
            <w:pPr>
              <w:jc w:val="center"/>
              <w:rPr>
                <w:i/>
                <w:iCs/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proofErr w:type="spellStart"/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sp</w:t>
            </w:r>
            <w:proofErr w:type="spellEnd"/>
          </w:p>
        </w:tc>
        <w:tc>
          <w:tcPr>
            <w:tcW w:w="1695" w:type="dxa"/>
          </w:tcPr>
          <w:p w14:paraId="2ED2FDF2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  <w:r w:rsidRPr="00BD197B">
              <w:rPr>
                <w:rFonts w:ascii="Symbol" w:hAnsi="Symbol"/>
                <w:i/>
                <w:iCs/>
                <w:sz w:val="24"/>
                <w:szCs w:val="24"/>
              </w:rPr>
              <w:t></w:t>
            </w:r>
            <w:r w:rsidRPr="00BD19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red 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Pr="00BD19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/g)</w:t>
            </w:r>
          </w:p>
        </w:tc>
      </w:tr>
      <w:tr w:rsidR="00887169" w:rsidRPr="00BD197B" w14:paraId="5B1BBDB7" w14:textId="77777777" w:rsidTr="004A2B9F">
        <w:tc>
          <w:tcPr>
            <w:tcW w:w="1857" w:type="dxa"/>
          </w:tcPr>
          <w:p w14:paraId="1011BF30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4" w:type="dxa"/>
          </w:tcPr>
          <w:p w14:paraId="13E04BD0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EC926F5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5E847EB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</w:tr>
      <w:tr w:rsidR="00887169" w:rsidRPr="00BD197B" w14:paraId="7400FBF1" w14:textId="77777777" w:rsidTr="004A2B9F">
        <w:tc>
          <w:tcPr>
            <w:tcW w:w="1857" w:type="dxa"/>
          </w:tcPr>
          <w:p w14:paraId="5249E9ED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14:paraId="789FF7C5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BF13621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5FB669AD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</w:tr>
      <w:tr w:rsidR="00887169" w:rsidRPr="00BD197B" w14:paraId="32E66DD8" w14:textId="77777777" w:rsidTr="004A2B9F">
        <w:tc>
          <w:tcPr>
            <w:tcW w:w="1857" w:type="dxa"/>
          </w:tcPr>
          <w:p w14:paraId="64CE548B" w14:textId="77777777" w:rsidR="00887169" w:rsidRPr="00BD197B" w:rsidRDefault="00887169" w:rsidP="004A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4" w:type="dxa"/>
          </w:tcPr>
          <w:p w14:paraId="5A8E4C69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01631E9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E85825A" w14:textId="77777777" w:rsidR="00887169" w:rsidRPr="00BD197B" w:rsidRDefault="00887169" w:rsidP="004A2B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10C552" w14:textId="77777777" w:rsidR="00887169" w:rsidRDefault="00887169" w:rsidP="00887169">
      <w:pPr>
        <w:rPr>
          <w:sz w:val="24"/>
          <w:szCs w:val="24"/>
        </w:rPr>
      </w:pPr>
    </w:p>
    <w:p w14:paraId="176EAA11" w14:textId="77777777" w:rsidR="00887169" w:rsidRDefault="00887169" w:rsidP="00887169">
      <w:pPr>
        <w:rPr>
          <w:sz w:val="24"/>
          <w:szCs w:val="24"/>
        </w:rPr>
      </w:pPr>
    </w:p>
    <w:p w14:paraId="0B7F0866" w14:textId="77777777" w:rsidR="00887169" w:rsidRDefault="00887169" w:rsidP="00887169">
      <w:pPr>
        <w:rPr>
          <w:sz w:val="24"/>
          <w:szCs w:val="24"/>
        </w:rPr>
      </w:pPr>
    </w:p>
    <w:p w14:paraId="2371E9B4" w14:textId="77777777" w:rsidR="00887169" w:rsidRPr="00252E49" w:rsidRDefault="00887169" w:rsidP="00887169">
      <w:pPr>
        <w:pStyle w:val="Default"/>
        <w:spacing w:after="240"/>
        <w:rPr>
          <w:u w:val="single"/>
        </w:rPr>
      </w:pPr>
      <w:r w:rsidRPr="00BD197B">
        <w:rPr>
          <w:u w:val="single"/>
        </w:rPr>
        <w:t xml:space="preserve">Konstante </w:t>
      </w:r>
      <w:r w:rsidRPr="00BD197B">
        <w:rPr>
          <w:i/>
          <w:iCs/>
          <w:u w:val="single"/>
        </w:rPr>
        <w:t>k</w:t>
      </w:r>
      <w:r w:rsidRPr="00BD197B">
        <w:rPr>
          <w:u w:val="single"/>
        </w:rPr>
        <w:t xml:space="preserve"> i </w:t>
      </w:r>
      <w:r w:rsidRPr="00BD197B">
        <w:rPr>
          <w:rFonts w:ascii="Symbol" w:hAnsi="Symbol"/>
          <w:i/>
          <w:iCs/>
          <w:u w:val="single"/>
        </w:rPr>
        <w:t></w:t>
      </w:r>
      <w:r>
        <w:rPr>
          <w:rFonts w:ascii="Symbol" w:hAnsi="Symbol"/>
          <w:i/>
          <w:iCs/>
          <w:u w:val="single"/>
        </w:rPr>
        <w:t></w:t>
      </w:r>
      <w:r w:rsidRPr="00252E49">
        <w:rPr>
          <w:u w:val="single"/>
        </w:rPr>
        <w:t>za neke kombinacije polimera i otapala</w:t>
      </w:r>
    </w:p>
    <w:p w14:paraId="641F5E27" w14:textId="77777777" w:rsidR="00887169" w:rsidRPr="00BD197B" w:rsidRDefault="00887169" w:rsidP="00887169">
      <w:pPr>
        <w:pStyle w:val="Default"/>
      </w:pPr>
      <w:r w:rsidRPr="00BD197B">
        <w:t xml:space="preserve">EPDM – </w:t>
      </w:r>
      <w:proofErr w:type="spellStart"/>
      <w:r w:rsidRPr="00BD197B">
        <w:t>tetrahidrofuran</w:t>
      </w:r>
      <w:proofErr w:type="spellEnd"/>
      <w:r w:rsidRPr="00BD197B">
        <w:tab/>
      </w:r>
      <w:r>
        <w:tab/>
      </w:r>
      <w:r w:rsidRPr="00BD197B">
        <w:rPr>
          <w:i/>
          <w:iCs/>
        </w:rPr>
        <w:t xml:space="preserve">k </w:t>
      </w:r>
      <w:r w:rsidRPr="00BD197B">
        <w:t>= 0,022 cm</w:t>
      </w:r>
      <w:r w:rsidRPr="00BD197B">
        <w:rPr>
          <w:vertAlign w:val="superscript"/>
        </w:rPr>
        <w:t>3</w:t>
      </w:r>
      <w:r w:rsidRPr="00BD197B">
        <w:t>/g</w:t>
      </w:r>
      <w:r w:rsidRPr="00BD197B">
        <w:tab/>
      </w:r>
      <w:r w:rsidRPr="00BD197B">
        <w:tab/>
      </w:r>
      <w:r w:rsidRPr="00BD197B">
        <w:rPr>
          <w:rFonts w:ascii="Symbol" w:hAnsi="Symbol"/>
          <w:i/>
          <w:iCs/>
        </w:rPr>
        <w:t></w:t>
      </w:r>
      <w:r w:rsidRPr="00BD197B">
        <w:t xml:space="preserve"> = 0,74</w:t>
      </w:r>
    </w:p>
    <w:p w14:paraId="226BEE1D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HIPS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0,011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0,73</w:t>
      </w:r>
    </w:p>
    <w:p w14:paraId="219A9040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Najlon 6/6 – o-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klorfenol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0,168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0,62</w:t>
      </w:r>
    </w:p>
    <w:p w14:paraId="419CA631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PET – TFA kiselina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0,043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0,68</w:t>
      </w:r>
    </w:p>
    <w:p w14:paraId="31A06F75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PMMA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toluen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0,66</w:t>
      </w:r>
    </w:p>
    <w:p w14:paraId="72E0A42E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Poliakrilonitril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DMSO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0,028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Symbol" w:hAnsi="Symbol" w:cs="Times New Roman"/>
          <w:i/>
          <w:iCs/>
          <w:sz w:val="24"/>
          <w:szCs w:val="24"/>
        </w:rPr>
        <w:t></w:t>
      </w:r>
      <w:r w:rsidRPr="00BD197B">
        <w:rPr>
          <w:rFonts w:ascii="Times New Roman" w:hAnsi="Times New Roman" w:cs="Times New Roman"/>
          <w:sz w:val="24"/>
          <w:szCs w:val="24"/>
        </w:rPr>
        <w:t>= 0,758</w:t>
      </w:r>
    </w:p>
    <w:p w14:paraId="2F078042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Polibutadien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0,035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0,715</w:t>
      </w:r>
    </w:p>
    <w:p w14:paraId="4DD02E15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Poliizopren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toluen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0,025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0,667</w:t>
      </w:r>
    </w:p>
    <w:p w14:paraId="4684A7C2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 xml:space="preserve">Polikarbonat – </w:t>
      </w:r>
      <w:proofErr w:type="spellStart"/>
      <w:r w:rsidRPr="00BD197B">
        <w:rPr>
          <w:rFonts w:ascii="Times New Roman" w:hAnsi="Times New Roman" w:cs="Times New Roman"/>
          <w:sz w:val="24"/>
          <w:szCs w:val="24"/>
        </w:rPr>
        <w:t>tetrahidrofuran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0,049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0,67</w:t>
      </w:r>
    </w:p>
    <w:p w14:paraId="6A2485EE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Polistiren – benzen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0,011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0,73</w:t>
      </w:r>
    </w:p>
    <w:p w14:paraId="1632EE1B" w14:textId="77777777" w:rsidR="00887169" w:rsidRPr="00BD197B" w:rsidRDefault="00887169" w:rsidP="00887169">
      <w:pPr>
        <w:pStyle w:val="Default"/>
      </w:pPr>
      <w:proofErr w:type="spellStart"/>
      <w:r w:rsidRPr="00BD197B">
        <w:t>PVAc</w:t>
      </w:r>
      <w:proofErr w:type="spellEnd"/>
      <w:r w:rsidRPr="00BD197B">
        <w:t xml:space="preserve"> – aceton</w:t>
      </w:r>
      <w:r w:rsidRPr="00BD197B">
        <w:tab/>
      </w:r>
      <w:r w:rsidRPr="00BD197B">
        <w:tab/>
      </w:r>
      <w:r>
        <w:tab/>
      </w:r>
      <w:r w:rsidRPr="00BD197B">
        <w:rPr>
          <w:i/>
          <w:iCs/>
        </w:rPr>
        <w:t xml:space="preserve">k </w:t>
      </w:r>
      <w:r w:rsidRPr="00BD197B">
        <w:t>= 0,021 cm</w:t>
      </w:r>
      <w:r w:rsidRPr="00BD197B">
        <w:rPr>
          <w:vertAlign w:val="superscript"/>
        </w:rPr>
        <w:t>3</w:t>
      </w:r>
      <w:r w:rsidRPr="00BD197B">
        <w:t>/g</w:t>
      </w:r>
      <w:r w:rsidRPr="00BD197B">
        <w:tab/>
      </w:r>
      <w:r w:rsidRPr="00BD197B">
        <w:tab/>
      </w:r>
      <w:r w:rsidRPr="00BD197B">
        <w:rPr>
          <w:rFonts w:ascii="Symbol" w:hAnsi="Symbol"/>
          <w:i/>
          <w:iCs/>
        </w:rPr>
        <w:t></w:t>
      </w:r>
      <w:r w:rsidRPr="00BD197B">
        <w:t>= 0,68</w:t>
      </w:r>
    </w:p>
    <w:p w14:paraId="3AE531D7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197B">
        <w:rPr>
          <w:rFonts w:ascii="Times New Roman" w:hAnsi="Times New Roman" w:cs="Times New Roman"/>
          <w:sz w:val="24"/>
          <w:szCs w:val="24"/>
        </w:rPr>
        <w:t>PVAc</w:t>
      </w:r>
      <w:proofErr w:type="spellEnd"/>
      <w:r w:rsidRPr="00BD197B">
        <w:rPr>
          <w:rFonts w:ascii="Times New Roman" w:hAnsi="Times New Roman" w:cs="Times New Roman"/>
          <w:sz w:val="24"/>
          <w:szCs w:val="24"/>
        </w:rPr>
        <w:t xml:space="preserve"> – metanol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0,010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0,72</w:t>
      </w:r>
    </w:p>
    <w:p w14:paraId="05B5C925" w14:textId="77777777" w:rsidR="00887169" w:rsidRPr="00BD197B" w:rsidRDefault="00887169" w:rsidP="0088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97B">
        <w:rPr>
          <w:rFonts w:ascii="Times New Roman" w:hAnsi="Times New Roman" w:cs="Times New Roman"/>
          <w:sz w:val="24"/>
          <w:szCs w:val="24"/>
        </w:rPr>
        <w:t>PVOH – voda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BD197B">
        <w:rPr>
          <w:rFonts w:ascii="Times New Roman" w:hAnsi="Times New Roman" w:cs="Times New Roman"/>
          <w:sz w:val="24"/>
          <w:szCs w:val="24"/>
        </w:rPr>
        <w:t>= 0,054 cm</w:t>
      </w:r>
      <w:r w:rsidRPr="00BD19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197B">
        <w:rPr>
          <w:rFonts w:ascii="Times New Roman" w:hAnsi="Times New Roman" w:cs="Times New Roman"/>
          <w:sz w:val="24"/>
          <w:szCs w:val="24"/>
        </w:rPr>
        <w:t>/g</w:t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Times New Roman" w:hAnsi="Times New Roman" w:cs="Times New Roman"/>
          <w:sz w:val="24"/>
          <w:szCs w:val="24"/>
        </w:rPr>
        <w:tab/>
      </w:r>
      <w:r w:rsidRPr="00BD197B">
        <w:rPr>
          <w:rFonts w:ascii="Symbol" w:hAnsi="Symbol" w:cs="Times New Roman"/>
          <w:i/>
          <w:iCs/>
          <w:sz w:val="24"/>
          <w:szCs w:val="24"/>
        </w:rPr>
        <w:t></w:t>
      </w:r>
      <w:r w:rsidRPr="00BD197B">
        <w:rPr>
          <w:rFonts w:ascii="Times New Roman" w:hAnsi="Times New Roman" w:cs="Times New Roman"/>
          <w:sz w:val="24"/>
          <w:szCs w:val="24"/>
        </w:rPr>
        <w:t xml:space="preserve"> = 0,64</w:t>
      </w:r>
    </w:p>
    <w:p w14:paraId="4304928E" w14:textId="280669D0" w:rsidR="00887169" w:rsidRDefault="00887169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sectPr w:rsidR="0088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23"/>
    <w:rsid w:val="0006652A"/>
    <w:rsid w:val="00080C3C"/>
    <w:rsid w:val="00210BF0"/>
    <w:rsid w:val="00252E49"/>
    <w:rsid w:val="003844AC"/>
    <w:rsid w:val="003F5D44"/>
    <w:rsid w:val="00432FB6"/>
    <w:rsid w:val="00474D6B"/>
    <w:rsid w:val="004A2B9F"/>
    <w:rsid w:val="006738F0"/>
    <w:rsid w:val="00887169"/>
    <w:rsid w:val="00890223"/>
    <w:rsid w:val="0089606F"/>
    <w:rsid w:val="008A1550"/>
    <w:rsid w:val="008F63B4"/>
    <w:rsid w:val="00931C65"/>
    <w:rsid w:val="00957395"/>
    <w:rsid w:val="00AE67FF"/>
    <w:rsid w:val="00B42CF4"/>
    <w:rsid w:val="00B97AED"/>
    <w:rsid w:val="00BD197B"/>
    <w:rsid w:val="00D11992"/>
    <w:rsid w:val="00E03636"/>
    <w:rsid w:val="00E813A6"/>
    <w:rsid w:val="00ED41CE"/>
    <w:rsid w:val="00EE7C2F"/>
    <w:rsid w:val="00F24470"/>
    <w:rsid w:val="00F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CFDF53"/>
  <w15:docId w15:val="{2F028FD6-A8D3-4591-946D-51B12B93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2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3F5D4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1546</Words>
  <Characters>8816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Zvonimir Katančić</cp:lastModifiedBy>
  <cp:revision>5</cp:revision>
  <dcterms:created xsi:type="dcterms:W3CDTF">2023-10-10T07:36:00Z</dcterms:created>
  <dcterms:modified xsi:type="dcterms:W3CDTF">2024-10-09T09:32:00Z</dcterms:modified>
</cp:coreProperties>
</file>